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B96" w:rsidRDefault="00233AE0" w:rsidP="00BF1339">
      <w:pPr>
        <w:pStyle w:val="2"/>
        <w:autoSpaceDE w:val="0"/>
        <w:autoSpaceDN w:val="0"/>
        <w:adjustRightInd w:val="0"/>
        <w:spacing w:before="190" w:after="190"/>
      </w:pPr>
      <w:r>
        <w:rPr>
          <w:rFonts w:hint="eastAsia"/>
        </w:rPr>
        <w:t>园林</w:t>
      </w:r>
      <w:r>
        <w:t>专业</w:t>
      </w:r>
      <w:r>
        <w:rPr>
          <w:rFonts w:hint="eastAsia"/>
        </w:rPr>
        <w:t>创新型、专业型</w:t>
      </w:r>
      <w:r>
        <w:t>人才培养方案</w:t>
      </w:r>
    </w:p>
    <w:p w:rsidR="004A0B96" w:rsidRDefault="00233AE0" w:rsidP="00BF1339">
      <w:pPr>
        <w:pStyle w:val="3"/>
        <w:autoSpaceDE w:val="0"/>
        <w:autoSpaceDN w:val="0"/>
        <w:adjustRightInd w:val="0"/>
        <w:spacing w:before="114" w:after="114"/>
      </w:pPr>
      <w:r>
        <w:t>（专业代码：</w:t>
      </w:r>
      <w:r>
        <w:rPr>
          <w:rFonts w:hint="eastAsia"/>
        </w:rPr>
        <w:t>0</w:t>
      </w:r>
      <w:r>
        <w:t>90502</w:t>
      </w:r>
      <w:r>
        <w:t>）</w:t>
      </w:r>
    </w:p>
    <w:p w:rsidR="004A0B96" w:rsidRPr="004A0B96" w:rsidRDefault="004A0B96" w:rsidP="00BF1339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 w:rsidRPr="004A0B96">
        <w:rPr>
          <w:rFonts w:hint="eastAsia"/>
        </w:rPr>
        <w:t>培养目标</w:t>
      </w:r>
    </w:p>
    <w:p w:rsidR="004A0B96" w:rsidRPr="004A0B96" w:rsidRDefault="004A0B96" w:rsidP="00BF1339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4A0B96">
        <w:rPr>
          <w:rFonts w:ascii="Times New Roman" w:eastAsiaTheme="minorEastAsia" w:hAnsi="Times New Roman" w:hint="eastAsia"/>
          <w:kern w:val="0"/>
          <w:sz w:val="24"/>
          <w:szCs w:val="24"/>
        </w:rPr>
        <w:t>本专业培养适应国家经济社会发展和园林建设需要，具备一定人文和自然科学基础知识、具有创新意识和能力、熟练掌握专业知识和技能，能在城市建设、园林与林业部门、园林与花卉公司以及大专院校和科研院所从事风景区、森林公园、城镇各类园林绿地的规划、设计、施工、园林植物繁育栽培、养护、管理及科研工作的应用型、复合型高级专门人才。</w:t>
      </w:r>
    </w:p>
    <w:p w:rsidR="004A0B96" w:rsidRPr="004A0B96" w:rsidRDefault="004A0B96" w:rsidP="00BF1339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4A0B96">
        <w:rPr>
          <w:rFonts w:ascii="Times New Roman" w:eastAsiaTheme="minorEastAsia" w:hAnsi="Times New Roman" w:hint="eastAsia"/>
          <w:kern w:val="0"/>
          <w:sz w:val="24"/>
          <w:szCs w:val="24"/>
        </w:rPr>
        <w:t>培养目标具体可以分解为如下子目标：</w:t>
      </w:r>
    </w:p>
    <w:p w:rsidR="004A0B96" w:rsidRPr="004A0B96" w:rsidRDefault="004A0B96" w:rsidP="00BF1339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4A0B96">
        <w:rPr>
          <w:rFonts w:ascii="Times New Roman" w:eastAsiaTheme="minorEastAsia" w:hAnsi="Times New Roman" w:hint="eastAsia"/>
          <w:kern w:val="0"/>
          <w:sz w:val="24"/>
          <w:szCs w:val="24"/>
        </w:rPr>
        <w:t>子目标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t>1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t>：具备自然科学和人文科学基础、外语、计算机应用能力；</w:t>
      </w:r>
    </w:p>
    <w:p w:rsidR="004A0B96" w:rsidRPr="004A0B96" w:rsidRDefault="004A0B96" w:rsidP="00BF1339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4A0B96">
        <w:rPr>
          <w:rFonts w:ascii="Times New Roman" w:eastAsiaTheme="minorEastAsia" w:hAnsi="Times New Roman" w:hint="eastAsia"/>
          <w:kern w:val="0"/>
          <w:sz w:val="24"/>
          <w:szCs w:val="24"/>
        </w:rPr>
        <w:t>子目标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t>2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t>：具备创新意识、创新能力、自主学习能力、团队协作能力、管理能力和社会责任感；</w:t>
      </w:r>
    </w:p>
    <w:p w:rsidR="004A0B96" w:rsidRPr="004A0B96" w:rsidRDefault="004A0B96" w:rsidP="00BF1339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4A0B96">
        <w:rPr>
          <w:rFonts w:ascii="Times New Roman" w:eastAsiaTheme="minorEastAsia" w:hAnsi="Times New Roman" w:hint="eastAsia"/>
          <w:kern w:val="0"/>
          <w:sz w:val="24"/>
          <w:szCs w:val="24"/>
        </w:rPr>
        <w:t>子目标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t>3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t>：熟练掌握园林植物与观赏园艺专业知识，能够从事园林植物的栽培养护、新品种培育、花卉生产与销售及园林植物应用等方面的工作和研究；</w:t>
      </w:r>
    </w:p>
    <w:p w:rsidR="004A0B96" w:rsidRPr="004A0B96" w:rsidRDefault="004A0B96" w:rsidP="00BF1339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4A0B96">
        <w:rPr>
          <w:rFonts w:ascii="Times New Roman" w:eastAsiaTheme="minorEastAsia" w:hAnsi="Times New Roman" w:hint="eastAsia"/>
          <w:kern w:val="0"/>
          <w:sz w:val="24"/>
          <w:szCs w:val="24"/>
        </w:rPr>
        <w:t>子目标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t>4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t>：具备风景园林规划设计、园林工程施工和管理的知识，能够完成各类城镇园林绿地、风景区、森林公园等的规划、设计、施工、管理等工作。</w:t>
      </w:r>
    </w:p>
    <w:p w:rsidR="004A0B96" w:rsidRPr="004A0B96" w:rsidRDefault="004A0B96" w:rsidP="00BF1339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 w:rsidRPr="004A0B96">
        <w:rPr>
          <w:rFonts w:hint="eastAsia"/>
        </w:rPr>
        <w:t>培养要求</w:t>
      </w:r>
    </w:p>
    <w:p w:rsidR="004A0B96" w:rsidRPr="004A0B96" w:rsidRDefault="004A0B96" w:rsidP="00BF1339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4A0B96">
        <w:rPr>
          <w:rFonts w:ascii="Times New Roman" w:eastAsiaTheme="minorEastAsia" w:hAnsi="Times New Roman" w:hint="eastAsia"/>
          <w:kern w:val="0"/>
          <w:sz w:val="24"/>
          <w:szCs w:val="24"/>
        </w:rPr>
        <w:t>本专业学生主要学习园林植物、观赏园艺、园林规划设计、园林建筑、园林工程等方面的基本理论和基本知识，受到园林植物识别与应用、园林植物繁育与栽培养护、园林规划设计与施工等专业训练，需要掌握绘画及表现技法、规划设计、园林植物繁育栽培及园林植物造景等专业基本技能，具有城镇绿化、园林建筑、园林工程、园林植物造景等规划设计及园林植物的栽培、繁育及养护管理等方面的基本能力。具体培养要求如下：</w:t>
      </w:r>
    </w:p>
    <w:p w:rsidR="004A0B96" w:rsidRPr="004A0B96" w:rsidRDefault="004A0B96" w:rsidP="00BF1339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4A0B96">
        <w:rPr>
          <w:rFonts w:ascii="Times New Roman" w:eastAsiaTheme="minorEastAsia" w:hAnsi="Times New Roman" w:hint="eastAsia"/>
          <w:kern w:val="0"/>
          <w:sz w:val="24"/>
          <w:szCs w:val="24"/>
        </w:rPr>
        <w:t>（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t>1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t>）基本人文、自然科学素质：具备基本的人文科学素养和自然科学知识，具有一定的外语水平，能够熟练应用计算机。</w:t>
      </w:r>
    </w:p>
    <w:p w:rsidR="004A0B96" w:rsidRPr="004A0B96" w:rsidRDefault="004A0B96" w:rsidP="00BF1339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4A0B96">
        <w:rPr>
          <w:rFonts w:ascii="Times New Roman" w:eastAsiaTheme="minorEastAsia" w:hAnsi="Times New Roman" w:hint="eastAsia"/>
          <w:kern w:val="0"/>
          <w:sz w:val="24"/>
          <w:szCs w:val="24"/>
        </w:rPr>
        <w:t>（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t>2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t>）园林植物识别与应用：能够识别常见园林植物，掌握常见园林植物的形态特征、生态习性，能够合理利用植物材料进行园林景观营造。</w:t>
      </w:r>
    </w:p>
    <w:p w:rsidR="004A0B96" w:rsidRPr="004A0B96" w:rsidRDefault="004A0B96" w:rsidP="00BF1339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4A0B96">
        <w:rPr>
          <w:rFonts w:ascii="Times New Roman" w:eastAsiaTheme="minorEastAsia" w:hAnsi="Times New Roman" w:hint="eastAsia"/>
          <w:kern w:val="0"/>
          <w:sz w:val="24"/>
          <w:szCs w:val="24"/>
        </w:rPr>
        <w:t>（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t>3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t>）园林植物繁育栽培：具有园林植物遗传育种、栽培养护等知识，可以进行园林植物的育种、繁殖、栽培和养护。</w:t>
      </w:r>
    </w:p>
    <w:p w:rsidR="004A0B96" w:rsidRPr="004A0B96" w:rsidRDefault="004A0B96" w:rsidP="00BF1339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4A0B96">
        <w:rPr>
          <w:rFonts w:ascii="Times New Roman" w:eastAsiaTheme="minorEastAsia" w:hAnsi="Times New Roman" w:hint="eastAsia"/>
          <w:kern w:val="0"/>
          <w:sz w:val="24"/>
          <w:szCs w:val="24"/>
        </w:rPr>
        <w:t>（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t>4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t>）园林规划与设计：能够完成各类园林绿地、风景区、森林公园等的规划与设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lastRenderedPageBreak/>
        <w:t>计。</w:t>
      </w:r>
    </w:p>
    <w:p w:rsidR="004A0B96" w:rsidRPr="004A0B96" w:rsidRDefault="004A0B96" w:rsidP="00BF1339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4A0B96">
        <w:rPr>
          <w:rFonts w:ascii="Times New Roman" w:eastAsiaTheme="minorEastAsia" w:hAnsi="Times New Roman" w:hint="eastAsia"/>
          <w:kern w:val="0"/>
          <w:sz w:val="24"/>
          <w:szCs w:val="24"/>
        </w:rPr>
        <w:t>（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t>5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t>）园林施工与管理：具有园林工程学专业知识，能够完成各类园林项目的施工和项目管理。</w:t>
      </w:r>
    </w:p>
    <w:p w:rsidR="004A0B96" w:rsidRPr="004A0B96" w:rsidRDefault="004A0B96" w:rsidP="00BF1339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4A0B96">
        <w:rPr>
          <w:rFonts w:ascii="Times New Roman" w:eastAsiaTheme="minorEastAsia" w:hAnsi="Times New Roman" w:hint="eastAsia"/>
          <w:kern w:val="0"/>
          <w:sz w:val="24"/>
          <w:szCs w:val="24"/>
        </w:rPr>
        <w:t>（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t>6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t>）使用现代工具：能够应用园林植物、园林规划设计等专业知识，运用现代工具和信息技术，进行园林苗木和花卉专业化生产、计算机辅助园林设计等，并针对施工过程中的复杂工程问题提出解决方案。</w:t>
      </w:r>
    </w:p>
    <w:p w:rsidR="004A0B96" w:rsidRPr="004A0B96" w:rsidRDefault="004A0B96" w:rsidP="00BF1339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4A0B96">
        <w:rPr>
          <w:rFonts w:ascii="Times New Roman" w:eastAsiaTheme="minorEastAsia" w:hAnsi="Times New Roman" w:hint="eastAsia"/>
          <w:kern w:val="0"/>
          <w:sz w:val="24"/>
          <w:szCs w:val="24"/>
        </w:rPr>
        <w:t>（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t>7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t>）实验研究：能够设计和实施园林植物实验，并对结果进行分析、研究。</w:t>
      </w:r>
    </w:p>
    <w:p w:rsidR="004A0B96" w:rsidRPr="004A0B96" w:rsidRDefault="004A0B96" w:rsidP="00BF1339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4A0B96">
        <w:rPr>
          <w:rFonts w:ascii="Times New Roman" w:eastAsiaTheme="minorEastAsia" w:hAnsi="Times New Roman" w:hint="eastAsia"/>
          <w:kern w:val="0"/>
          <w:sz w:val="24"/>
          <w:szCs w:val="24"/>
        </w:rPr>
        <w:t>（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t>8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t>）园林与社会：能够基于园林专业相关背景知识进行经济效益、社会效益和生态效益的评价分析，能够理解和评价园林对环境、社会可持续发展的作用。</w:t>
      </w:r>
    </w:p>
    <w:p w:rsidR="004A0B96" w:rsidRPr="004A0B96" w:rsidRDefault="004A0B96" w:rsidP="00BF1339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4A0B96">
        <w:rPr>
          <w:rFonts w:ascii="Times New Roman" w:eastAsiaTheme="minorEastAsia" w:hAnsi="Times New Roman" w:hint="eastAsia"/>
          <w:kern w:val="0"/>
          <w:sz w:val="24"/>
          <w:szCs w:val="24"/>
        </w:rPr>
        <w:t>（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t>9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t>）创新与创业：具有创新意识和能力，能够在工作中发现问题并提出创新性的建议与举措；具有创业意识，可以根据自己的专业和学到的知识自主创业。</w:t>
      </w:r>
    </w:p>
    <w:p w:rsidR="004A0B96" w:rsidRPr="004A0B96" w:rsidRDefault="004A0B96" w:rsidP="00BF1339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4A0B96">
        <w:rPr>
          <w:rFonts w:ascii="Times New Roman" w:eastAsiaTheme="minorEastAsia" w:hAnsi="Times New Roman" w:hint="eastAsia"/>
          <w:kern w:val="0"/>
          <w:sz w:val="24"/>
          <w:szCs w:val="24"/>
        </w:rPr>
        <w:t>（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t>10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t>）职业规范：具有人文社会科学素养、社会责任感，能够在工作中理解并遵守职业道德和规范，履行责任。</w:t>
      </w:r>
    </w:p>
    <w:p w:rsidR="004A0B96" w:rsidRPr="004A0B96" w:rsidRDefault="004A0B96" w:rsidP="00BF1339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4A0B96">
        <w:rPr>
          <w:rFonts w:ascii="Times New Roman" w:eastAsiaTheme="minorEastAsia" w:hAnsi="Times New Roman" w:hint="eastAsia"/>
          <w:kern w:val="0"/>
          <w:sz w:val="24"/>
          <w:szCs w:val="24"/>
        </w:rPr>
        <w:t>（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t>11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t>）个人和团队：能够在多学科背景下的团队中承担个体、团队成员以及负责人的角色。</w:t>
      </w:r>
    </w:p>
    <w:p w:rsidR="004A0B96" w:rsidRPr="004A0B96" w:rsidRDefault="004A0B96" w:rsidP="00BF1339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4A0B96">
        <w:rPr>
          <w:rFonts w:ascii="Times New Roman" w:eastAsiaTheme="minorEastAsia" w:hAnsi="Times New Roman" w:hint="eastAsia"/>
          <w:kern w:val="0"/>
          <w:sz w:val="24"/>
          <w:szCs w:val="24"/>
        </w:rPr>
        <w:t>（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t>12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t>）沟通：能够就复杂工程问题与业界同行及社会公众进行有效沟通和交流，包括撰写报告和设计文稿、陈述发言、清晰表达；并具备一定的国际视野，能够在跨文化背景下进行沟通和交流。</w:t>
      </w:r>
    </w:p>
    <w:p w:rsidR="004A0B96" w:rsidRPr="004A0B96" w:rsidRDefault="004A0B96" w:rsidP="00BF1339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 w:rsidRPr="004A0B96">
        <w:rPr>
          <w:rFonts w:hint="eastAsia"/>
        </w:rPr>
        <w:t>学制与学位</w:t>
      </w:r>
    </w:p>
    <w:p w:rsidR="004A0B96" w:rsidRPr="004A0B96" w:rsidRDefault="004A0B96" w:rsidP="00BF1339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4A0B96">
        <w:rPr>
          <w:rFonts w:ascii="Times New Roman" w:eastAsiaTheme="minorEastAsia" w:hAnsi="Times New Roman" w:hint="eastAsia"/>
          <w:kern w:val="0"/>
          <w:sz w:val="24"/>
          <w:szCs w:val="24"/>
        </w:rPr>
        <w:t>学制：本科基本学制为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t>4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t>年，学习年限为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t>3-8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t>年。</w:t>
      </w:r>
    </w:p>
    <w:p w:rsidR="004A0B96" w:rsidRPr="004A0B96" w:rsidRDefault="004A0B96" w:rsidP="00BF1339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4A0B96">
        <w:rPr>
          <w:rFonts w:ascii="Times New Roman" w:eastAsiaTheme="minorEastAsia" w:hAnsi="Times New Roman" w:hint="eastAsia"/>
          <w:kern w:val="0"/>
          <w:sz w:val="24"/>
          <w:szCs w:val="24"/>
        </w:rPr>
        <w:t>学位：按要求完成学业且符合学位授予条件者授予农学学士学位。</w:t>
      </w:r>
    </w:p>
    <w:p w:rsidR="004A0B96" w:rsidRPr="004A0B96" w:rsidRDefault="004A0B96" w:rsidP="00BF1339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 w:rsidRPr="004A0B96">
        <w:rPr>
          <w:rFonts w:hint="eastAsia"/>
        </w:rPr>
        <w:t>课程设置</w:t>
      </w:r>
    </w:p>
    <w:p w:rsidR="004A0B96" w:rsidRPr="004A0B96" w:rsidRDefault="004A0B96" w:rsidP="00BF1339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4A0B96">
        <w:rPr>
          <w:rFonts w:ascii="Times New Roman" w:eastAsiaTheme="minorEastAsia" w:hAnsi="Times New Roman" w:hint="eastAsia"/>
          <w:kern w:val="0"/>
          <w:sz w:val="24"/>
          <w:szCs w:val="24"/>
        </w:rPr>
        <w:t>主干学科</w:t>
      </w:r>
      <w:r w:rsidR="00233AE0">
        <w:rPr>
          <w:rFonts w:ascii="Times New Roman" w:eastAsiaTheme="minorEastAsia" w:hAnsi="Times New Roman" w:hint="eastAsia"/>
          <w:kern w:val="0"/>
          <w:sz w:val="24"/>
          <w:szCs w:val="24"/>
        </w:rPr>
        <w:t>：</w:t>
      </w:r>
    </w:p>
    <w:p w:rsidR="004A0B96" w:rsidRPr="004A0B96" w:rsidRDefault="004A0B96" w:rsidP="00BF1339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4A0B96">
        <w:rPr>
          <w:rFonts w:ascii="Times New Roman" w:eastAsiaTheme="minorEastAsia" w:hAnsi="Times New Roman" w:hint="eastAsia"/>
          <w:kern w:val="0"/>
          <w:sz w:val="24"/>
          <w:szCs w:val="24"/>
        </w:rPr>
        <w:t>园林植物与观赏园艺、风景园林学、林学、生物学。</w:t>
      </w:r>
    </w:p>
    <w:p w:rsidR="004A0B96" w:rsidRPr="004A0B96" w:rsidRDefault="004A0B96" w:rsidP="00BF1339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4A0B96">
        <w:rPr>
          <w:rFonts w:ascii="Times New Roman" w:eastAsiaTheme="minorEastAsia" w:hAnsi="Times New Roman" w:hint="eastAsia"/>
          <w:kern w:val="0"/>
          <w:sz w:val="24"/>
          <w:szCs w:val="24"/>
        </w:rPr>
        <w:t>核心课程</w:t>
      </w:r>
      <w:r w:rsidR="00233AE0">
        <w:rPr>
          <w:rFonts w:ascii="Times New Roman" w:eastAsiaTheme="minorEastAsia" w:hAnsi="Times New Roman" w:hint="eastAsia"/>
          <w:kern w:val="0"/>
          <w:sz w:val="24"/>
          <w:szCs w:val="24"/>
        </w:rPr>
        <w:t>：</w:t>
      </w:r>
    </w:p>
    <w:p w:rsidR="004A0B96" w:rsidRPr="004A0B96" w:rsidRDefault="004A0B96" w:rsidP="00BF1339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4A0B96">
        <w:rPr>
          <w:rFonts w:ascii="Times New Roman" w:eastAsiaTheme="minorEastAsia" w:hAnsi="Times New Roman" w:hint="eastAsia"/>
          <w:kern w:val="0"/>
          <w:sz w:val="24"/>
          <w:szCs w:val="24"/>
        </w:rPr>
        <w:t>园林树木学、花卉学、园林植物遗传育种、园林树木栽培与养护、园林植物造景、园林设计初步、园林规划设计、中外园林史、园林工程学、园林建筑设计、计算机辅助设计、城市规划原理等。</w:t>
      </w:r>
    </w:p>
    <w:p w:rsidR="004A0B96" w:rsidRPr="004A0B96" w:rsidRDefault="004A0B96" w:rsidP="00BF1339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 w:rsidRPr="004A0B96">
        <w:rPr>
          <w:rFonts w:hint="eastAsia"/>
        </w:rPr>
        <w:t>主要实践性教学环节（含实验）</w:t>
      </w:r>
    </w:p>
    <w:p w:rsidR="004A0B96" w:rsidRPr="004A0B96" w:rsidRDefault="004A0B96" w:rsidP="00BF1339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4A0B96">
        <w:rPr>
          <w:rFonts w:ascii="Times New Roman" w:eastAsiaTheme="minorEastAsia" w:hAnsi="Times New Roman" w:hint="eastAsia"/>
          <w:kern w:val="0"/>
          <w:sz w:val="24"/>
          <w:szCs w:val="24"/>
        </w:rPr>
        <w:t>园林植物（树木、花卉、苗圃）实验、园林工程学实验、设计初步实验、园林规划设计实验、园林植物类实习、园林设计、工程、建筑类实习、课程论文及课程设计、创新创业实践、毕业实习及报告、毕业论文或设计等。</w:t>
      </w:r>
    </w:p>
    <w:p w:rsidR="004A0B96" w:rsidRPr="004A0B96" w:rsidRDefault="004A0B96" w:rsidP="00BF1339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 w:rsidRPr="004A0B96">
        <w:rPr>
          <w:rFonts w:hint="eastAsia"/>
        </w:rPr>
        <w:lastRenderedPageBreak/>
        <w:t>学分分配</w:t>
      </w:r>
    </w:p>
    <w:p w:rsidR="004A0B96" w:rsidRDefault="004A0B96" w:rsidP="00BF1339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="黑体" w:hAnsi="Times New Roman"/>
          <w:kern w:val="0"/>
          <w:sz w:val="24"/>
          <w:szCs w:val="24"/>
        </w:rPr>
      </w:pPr>
      <w:r w:rsidRPr="004A0B96">
        <w:rPr>
          <w:rFonts w:ascii="Times New Roman" w:eastAsiaTheme="minorEastAsia" w:hAnsi="Times New Roman" w:hint="eastAsia"/>
          <w:kern w:val="0"/>
          <w:sz w:val="24"/>
          <w:szCs w:val="24"/>
        </w:rPr>
        <w:t>毕业总学分不少于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t>170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t>学分。必修课总学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t>139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t>学分、选修课学分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t>31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t>学分，实验学分（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t>18.4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t>学分）和实践环节学分（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t>35.5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t>学分）共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t>53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t>学分，占总学分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t>31.2%</w:t>
      </w:r>
      <w:r w:rsidRPr="004A0B96">
        <w:rPr>
          <w:rFonts w:ascii="Times New Roman" w:eastAsiaTheme="minorEastAsia" w:hAnsi="Times New Roman"/>
          <w:kern w:val="0"/>
          <w:sz w:val="24"/>
          <w:szCs w:val="24"/>
        </w:rPr>
        <w:t>。</w:t>
      </w:r>
    </w:p>
    <w:p w:rsidR="004A0B96" w:rsidRPr="004A0B96" w:rsidRDefault="004A0B96" w:rsidP="00BF1339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 w:rsidRPr="004A0B96">
        <w:rPr>
          <w:rFonts w:hint="eastAsia"/>
        </w:rPr>
        <w:t>教学进程（附表</w:t>
      </w:r>
      <w:r w:rsidRPr="004A0B96">
        <w:t>1-5</w:t>
      </w:r>
      <w:r w:rsidRPr="004A0B96">
        <w:t>）</w:t>
      </w:r>
    </w:p>
    <w:p w:rsidR="004A0B96" w:rsidRPr="004A0B96" w:rsidRDefault="004A0B96" w:rsidP="00BF1339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 w:rsidRPr="004A0B96">
        <w:rPr>
          <w:rFonts w:hint="eastAsia"/>
        </w:rPr>
        <w:t>培养方案支撑体系</w:t>
      </w:r>
    </w:p>
    <w:p w:rsidR="004A0B96" w:rsidRPr="004A0B96" w:rsidRDefault="004A0B96" w:rsidP="00BF1339">
      <w:pPr>
        <w:autoSpaceDE w:val="0"/>
        <w:autoSpaceDN w:val="0"/>
        <w:adjustRightInd w:val="0"/>
        <w:spacing w:line="420" w:lineRule="exact"/>
        <w:ind w:firstLineChars="200" w:firstLine="482"/>
        <w:jc w:val="left"/>
        <w:rPr>
          <w:rFonts w:ascii="Times New Roman" w:eastAsiaTheme="minorEastAsia" w:hAnsi="Times New Roman"/>
          <w:b/>
          <w:kern w:val="0"/>
          <w:sz w:val="24"/>
          <w:szCs w:val="24"/>
        </w:rPr>
      </w:pPr>
      <w:r w:rsidRPr="004A0B96">
        <w:rPr>
          <w:rFonts w:ascii="Times New Roman" w:eastAsiaTheme="minorEastAsia" w:hAnsi="Times New Roman" w:hint="eastAsia"/>
          <w:b/>
          <w:kern w:val="0"/>
          <w:sz w:val="24"/>
          <w:szCs w:val="24"/>
        </w:rPr>
        <w:t>培养要求对培养目标的支撑体系</w:t>
      </w:r>
      <w:r w:rsidR="00233AE0">
        <w:rPr>
          <w:rFonts w:ascii="Times New Roman" w:eastAsiaTheme="minorEastAsia" w:hAnsi="Times New Roman" w:hint="eastAsia"/>
          <w:b/>
          <w:kern w:val="0"/>
          <w:sz w:val="24"/>
          <w:szCs w:val="24"/>
        </w:rPr>
        <w:t>：</w:t>
      </w:r>
    </w:p>
    <w:p w:rsidR="004A0B96" w:rsidRPr="004A0B96" w:rsidRDefault="004A0B96" w:rsidP="00BF1339">
      <w:pPr>
        <w:pStyle w:val="3"/>
        <w:autoSpaceDE w:val="0"/>
        <w:autoSpaceDN w:val="0"/>
        <w:adjustRightInd w:val="0"/>
        <w:spacing w:before="114" w:after="114" w:line="560" w:lineRule="exact"/>
      </w:pPr>
      <w:r w:rsidRPr="004A0B96">
        <w:rPr>
          <w:rFonts w:hint="eastAsia"/>
        </w:rPr>
        <w:t>培养要求对培养目标的支撑关系矩阵表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2"/>
        <w:gridCol w:w="1624"/>
        <w:gridCol w:w="1624"/>
        <w:gridCol w:w="1624"/>
        <w:gridCol w:w="1624"/>
      </w:tblGrid>
      <w:tr w:rsidR="004A0B96" w:rsidTr="004A0B96">
        <w:trPr>
          <w:trHeight w:val="695"/>
          <w:jc w:val="center"/>
        </w:trPr>
        <w:tc>
          <w:tcPr>
            <w:tcW w:w="2792" w:type="dxa"/>
            <w:tcBorders>
              <w:tl2br w:val="single" w:sz="4" w:space="0" w:color="auto"/>
            </w:tcBorders>
            <w:vAlign w:val="center"/>
          </w:tcPr>
          <w:p w:rsidR="004A0B96" w:rsidRPr="004A0B96" w:rsidRDefault="004A0B96" w:rsidP="004A0B96">
            <w:pPr>
              <w:spacing w:line="240" w:lineRule="exact"/>
              <w:jc w:val="righ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bookmarkStart w:id="0" w:name="_Hlk514408017"/>
            <w:r w:rsidRPr="004A0B96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培养目标</w:t>
            </w:r>
          </w:p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培养要求</w:t>
            </w: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 w:rsidRPr="004A0B96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1</w:t>
            </w: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 w:rsidRPr="004A0B96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2</w:t>
            </w: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 w:rsidRPr="004A0B96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3</w:t>
            </w: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 w:rsidRPr="004A0B96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4</w:t>
            </w:r>
          </w:p>
        </w:tc>
      </w:tr>
      <w:tr w:rsidR="004A0B96" w:rsidTr="004A0B96">
        <w:trPr>
          <w:trHeight w:val="510"/>
          <w:jc w:val="center"/>
        </w:trPr>
        <w:tc>
          <w:tcPr>
            <w:tcW w:w="2792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keepNext/>
              <w:keepLines/>
              <w:autoSpaceDE w:val="0"/>
              <w:autoSpaceDN w:val="0"/>
              <w:adjustRightInd w:val="0"/>
              <w:spacing w:before="340" w:after="330" w:line="578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keepNext/>
              <w:keepLines/>
              <w:autoSpaceDE w:val="0"/>
              <w:autoSpaceDN w:val="0"/>
              <w:adjustRightInd w:val="0"/>
              <w:spacing w:before="340" w:after="330" w:line="578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A0B96" w:rsidTr="004A0B96">
        <w:trPr>
          <w:trHeight w:val="510"/>
          <w:jc w:val="center"/>
        </w:trPr>
        <w:tc>
          <w:tcPr>
            <w:tcW w:w="2792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keepNext/>
              <w:keepLines/>
              <w:autoSpaceDE w:val="0"/>
              <w:autoSpaceDN w:val="0"/>
              <w:adjustRightInd w:val="0"/>
              <w:spacing w:before="340" w:after="330" w:line="578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A0B96" w:rsidTr="004A0B96">
        <w:trPr>
          <w:trHeight w:val="510"/>
          <w:jc w:val="center"/>
        </w:trPr>
        <w:tc>
          <w:tcPr>
            <w:tcW w:w="2792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keepNext/>
              <w:keepLines/>
              <w:autoSpaceDE w:val="0"/>
              <w:autoSpaceDN w:val="0"/>
              <w:adjustRightInd w:val="0"/>
              <w:spacing w:before="340" w:after="330" w:line="578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A0B96" w:rsidTr="004A0B96">
        <w:trPr>
          <w:trHeight w:val="510"/>
          <w:jc w:val="center"/>
        </w:trPr>
        <w:tc>
          <w:tcPr>
            <w:tcW w:w="2792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4A0B96" w:rsidTr="004A0B96">
        <w:trPr>
          <w:trHeight w:val="510"/>
          <w:jc w:val="center"/>
        </w:trPr>
        <w:tc>
          <w:tcPr>
            <w:tcW w:w="2792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5</w:t>
            </w: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4A0B96" w:rsidTr="004A0B96">
        <w:trPr>
          <w:trHeight w:val="510"/>
          <w:jc w:val="center"/>
        </w:trPr>
        <w:tc>
          <w:tcPr>
            <w:tcW w:w="2792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</w:t>
            </w: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4A0B96" w:rsidTr="004A0B96">
        <w:trPr>
          <w:trHeight w:val="510"/>
          <w:jc w:val="center"/>
        </w:trPr>
        <w:tc>
          <w:tcPr>
            <w:tcW w:w="2792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7</w:t>
            </w: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4A0B96" w:rsidTr="004A0B96">
        <w:trPr>
          <w:trHeight w:val="510"/>
          <w:jc w:val="center"/>
        </w:trPr>
        <w:tc>
          <w:tcPr>
            <w:tcW w:w="2792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4A0B96" w:rsidTr="004A0B96">
        <w:trPr>
          <w:trHeight w:val="510"/>
          <w:jc w:val="center"/>
        </w:trPr>
        <w:tc>
          <w:tcPr>
            <w:tcW w:w="2792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9</w:t>
            </w: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4A0B96" w:rsidTr="004A0B96">
        <w:trPr>
          <w:trHeight w:val="510"/>
          <w:jc w:val="center"/>
        </w:trPr>
        <w:tc>
          <w:tcPr>
            <w:tcW w:w="2792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lastRenderedPageBreak/>
              <w:t>要求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10</w:t>
            </w: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4A0B96" w:rsidTr="004A0B96">
        <w:trPr>
          <w:trHeight w:val="510"/>
          <w:jc w:val="center"/>
        </w:trPr>
        <w:tc>
          <w:tcPr>
            <w:tcW w:w="2792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11</w:t>
            </w: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4A0B96" w:rsidTr="004A0B96">
        <w:trPr>
          <w:trHeight w:val="510"/>
          <w:jc w:val="center"/>
        </w:trPr>
        <w:tc>
          <w:tcPr>
            <w:tcW w:w="2792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12</w:t>
            </w: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624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</w:tbl>
    <w:bookmarkEnd w:id="0"/>
    <w:p w:rsidR="004A0B96" w:rsidRPr="004A0B96" w:rsidRDefault="004A0B96" w:rsidP="00BF1339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4A0B96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课程体系对培养要求的支撑</w:t>
      </w:r>
      <w:r w:rsidRPr="004A0B96">
        <w:rPr>
          <w:rFonts w:asciiTheme="minorEastAsia" w:eastAsiaTheme="minorEastAsia" w:hAnsiTheme="minorEastAsia" w:cs="仿宋_GB2312"/>
          <w:kern w:val="0"/>
          <w:sz w:val="24"/>
          <w:szCs w:val="24"/>
        </w:rPr>
        <w:t>:</w:t>
      </w:r>
    </w:p>
    <w:p w:rsidR="004A0B96" w:rsidRPr="004A0B96" w:rsidRDefault="004A0B96" w:rsidP="00BF1339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4A0B96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课程体系包括通识课程、学科基础课、专业核心课、专业方向课、专业拓展教育课和实践环节等，这些课程可以很好的支撑本专业的培养要求。</w:t>
      </w:r>
    </w:p>
    <w:p w:rsidR="004A0B96" w:rsidRPr="004A0B96" w:rsidRDefault="004A0B96">
      <w:pPr>
        <w:autoSpaceDE w:val="0"/>
        <w:autoSpaceDN w:val="0"/>
        <w:adjustRightInd w:val="0"/>
        <w:spacing w:line="440" w:lineRule="exact"/>
        <w:rPr>
          <w:rFonts w:asciiTheme="minorEastAsia" w:eastAsiaTheme="minorEastAsia" w:hAnsiTheme="minorEastAsia" w:cs="仿宋_GB2312"/>
          <w:kern w:val="0"/>
          <w:sz w:val="24"/>
          <w:szCs w:val="24"/>
        </w:rPr>
        <w:sectPr w:rsidR="004A0B96" w:rsidRPr="004A0B96">
          <w:pgSz w:w="11906" w:h="16838"/>
          <w:pgMar w:top="1417" w:right="1417" w:bottom="1417" w:left="1417" w:header="851" w:footer="992" w:gutter="0"/>
          <w:cols w:space="0"/>
          <w:docGrid w:type="lines" w:linePitch="381"/>
        </w:sectPr>
      </w:pPr>
      <w:r w:rsidRPr="004A0B96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具体如下表所示：</w:t>
      </w:r>
    </w:p>
    <w:p w:rsidR="004A0B96" w:rsidRDefault="00233AE0" w:rsidP="00BF1339">
      <w:pPr>
        <w:pStyle w:val="3"/>
        <w:autoSpaceDE w:val="0"/>
        <w:autoSpaceDN w:val="0"/>
        <w:adjustRightInd w:val="0"/>
        <w:spacing w:before="114" w:after="114" w:line="560" w:lineRule="exact"/>
      </w:pPr>
      <w:r>
        <w:rPr>
          <w:rFonts w:hint="eastAsia"/>
        </w:rPr>
        <w:lastRenderedPageBreak/>
        <w:t>课程体系对培养要求的支撑关系矩阵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6"/>
        <w:gridCol w:w="627"/>
        <w:gridCol w:w="627"/>
        <w:gridCol w:w="628"/>
        <w:gridCol w:w="627"/>
        <w:gridCol w:w="628"/>
        <w:gridCol w:w="627"/>
        <w:gridCol w:w="627"/>
        <w:gridCol w:w="628"/>
        <w:gridCol w:w="627"/>
        <w:gridCol w:w="628"/>
        <w:gridCol w:w="627"/>
        <w:gridCol w:w="631"/>
      </w:tblGrid>
      <w:tr w:rsidR="004A0B96" w:rsidTr="004A0B96">
        <w:trPr>
          <w:trHeight w:val="420"/>
          <w:tblHeader/>
          <w:jc w:val="center"/>
        </w:trPr>
        <w:tc>
          <w:tcPr>
            <w:tcW w:w="1756" w:type="dxa"/>
            <w:tcBorders>
              <w:tl2br w:val="single" w:sz="4" w:space="0" w:color="auto"/>
            </w:tcBorders>
            <w:vAlign w:val="center"/>
          </w:tcPr>
          <w:p w:rsidR="004A0B96" w:rsidRPr="004A0B96" w:rsidRDefault="004A0B96" w:rsidP="00BF1339">
            <w:pPr>
              <w:spacing w:line="240" w:lineRule="exact"/>
              <w:ind w:firstLine="1084"/>
              <w:jc w:val="righ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培养要求</w:t>
            </w:r>
          </w:p>
          <w:p w:rsidR="004A0B96" w:rsidRPr="004A0B96" w:rsidRDefault="004A0B96" w:rsidP="005A4A27">
            <w:pPr>
              <w:keepNext/>
              <w:keepLines/>
              <w:spacing w:beforeLines="50" w:before="190" w:afterLines="50" w:after="190" w:line="240" w:lineRule="exact"/>
              <w:jc w:val="center"/>
              <w:outlineLvl w:val="1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</w:p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课程名称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4A0B96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1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4A0B96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2</w:t>
            </w: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4A0B96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3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4A0B96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4</w:t>
            </w: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4A0B96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5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4A0B96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6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4A0B96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7</w:t>
            </w: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4A0B96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8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4A0B96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9</w:t>
            </w: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4A0B96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10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4A0B96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11</w:t>
            </w:r>
          </w:p>
        </w:tc>
        <w:tc>
          <w:tcPr>
            <w:tcW w:w="631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4A0B96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12</w:t>
            </w: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思想道德修养与法律基础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pacing w:val="-6"/>
                <w:sz w:val="18"/>
                <w:szCs w:val="18"/>
              </w:rPr>
              <w:t>马克思主义基本原理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kern w:val="0"/>
                <w:sz w:val="18"/>
                <w:szCs w:val="18"/>
              </w:rPr>
              <w:t>√H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中国近现代史纲要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kern w:val="0"/>
                <w:sz w:val="18"/>
                <w:szCs w:val="18"/>
              </w:rPr>
              <w:t>√H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kern w:val="0"/>
                <w:sz w:val="18"/>
                <w:szCs w:val="18"/>
              </w:rPr>
              <w:t>√H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形式与政策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大学英语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B1-B4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kern w:val="0"/>
                <w:sz w:val="18"/>
                <w:szCs w:val="18"/>
              </w:rPr>
              <w:t>√H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大学计算机基础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kern w:val="0"/>
                <w:sz w:val="18"/>
                <w:szCs w:val="18"/>
              </w:rPr>
              <w:t>√M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体育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kern w:val="0"/>
                <w:sz w:val="18"/>
                <w:szCs w:val="18"/>
              </w:rPr>
              <w:t>√M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kern w:val="0"/>
                <w:sz w:val="18"/>
                <w:szCs w:val="18"/>
              </w:rPr>
              <w:t>√L</w:t>
            </w:r>
          </w:p>
        </w:tc>
        <w:tc>
          <w:tcPr>
            <w:tcW w:w="631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高等数学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kern w:val="0"/>
                <w:sz w:val="18"/>
                <w:szCs w:val="18"/>
              </w:rPr>
              <w:t>√M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线性代数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kern w:val="0"/>
                <w:sz w:val="18"/>
                <w:szCs w:val="18"/>
              </w:rPr>
              <w:t>√M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概率统计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kern w:val="0"/>
                <w:sz w:val="18"/>
                <w:szCs w:val="18"/>
              </w:rPr>
              <w:t>√M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无机及分析化学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kern w:val="0"/>
                <w:sz w:val="18"/>
                <w:szCs w:val="18"/>
              </w:rPr>
              <w:t>√M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lastRenderedPageBreak/>
              <w:t>有机化学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kern w:val="0"/>
                <w:sz w:val="18"/>
                <w:szCs w:val="18"/>
              </w:rPr>
              <w:t>√M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植物学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植物生理学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植物学实验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植物生理学实验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美术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园林设计初步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园林艺术原理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园林树木学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A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园林建筑设计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计算机辅助设计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花卉学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A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pacing w:val="-6"/>
                <w:sz w:val="18"/>
                <w:szCs w:val="18"/>
              </w:rPr>
              <w:t>园林植物遗传育种学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园林苗圃学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pacing w:val="-6"/>
                <w:sz w:val="18"/>
                <w:szCs w:val="18"/>
              </w:rPr>
              <w:lastRenderedPageBreak/>
              <w:t>园林树木栽培与养护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园林工程学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园林植物造景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园林规划设计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园林植物（树木、花卉）实验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园林学科前沿专题讲座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职业发展与就业创业指导课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631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中外园林史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城市规划原理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旅游规划原理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风景园林工程项目管理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风景区与森林公园规划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普通生态学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计算机辅助设计（三维）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盆景艺术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插花艺术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测绘学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proofErr w:type="gramStart"/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思政社会实践</w:t>
            </w:r>
            <w:proofErr w:type="gramEnd"/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631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pacing w:val="-6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pacing w:val="-6"/>
                <w:sz w:val="18"/>
                <w:szCs w:val="18"/>
              </w:rPr>
              <w:lastRenderedPageBreak/>
              <w:t>社会实践与调查报告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631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pacing w:val="-6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pacing w:val="-6"/>
                <w:sz w:val="18"/>
                <w:szCs w:val="18"/>
              </w:rPr>
              <w:t>园林工程学课程设计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631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园林规划设计课程设计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631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pacing w:val="-6"/>
                <w:sz w:val="18"/>
                <w:szCs w:val="18"/>
              </w:rPr>
              <w:t>园林建筑学课程设计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631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创新创业实践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毕业（生产）实习及报告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631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毕业论文或设计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628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园林苗圃学实习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专业课综合实习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631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4A0B96" w:rsidTr="004A0B96">
        <w:trPr>
          <w:trHeight w:val="420"/>
          <w:jc w:val="center"/>
        </w:trPr>
        <w:tc>
          <w:tcPr>
            <w:tcW w:w="1756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课程论文（园林树木学、花卉学）</w:t>
            </w:r>
          </w:p>
        </w:tc>
        <w:tc>
          <w:tcPr>
            <w:tcW w:w="627" w:type="dxa"/>
            <w:vAlign w:val="center"/>
          </w:tcPr>
          <w:p w:rsidR="004A0B96" w:rsidRPr="004A0B96" w:rsidRDefault="004A0B96" w:rsidP="005A4A27">
            <w:pPr>
              <w:keepNext/>
              <w:keepLines/>
              <w:spacing w:beforeLines="30" w:before="114" w:afterLines="30" w:after="114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631" w:type="dxa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√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</w:tbl>
    <w:p w:rsidR="004A0B96" w:rsidRDefault="004A0B96" w:rsidP="004A0B96">
      <w:pPr>
        <w:autoSpaceDE w:val="0"/>
        <w:autoSpaceDN w:val="0"/>
        <w:adjustRightInd w:val="0"/>
        <w:spacing w:line="400" w:lineRule="exact"/>
        <w:ind w:firstLineChars="200" w:firstLine="420"/>
        <w:rPr>
          <w:rFonts w:ascii="仿宋" w:eastAsia="仿宋" w:hAnsi="仿宋" w:cs="黑体"/>
          <w:kern w:val="0"/>
          <w:sz w:val="21"/>
          <w:szCs w:val="21"/>
        </w:rPr>
      </w:pPr>
      <w:r w:rsidRPr="004A0B96">
        <w:rPr>
          <w:rFonts w:ascii="Times New Roman" w:hAnsi="Times New Roman" w:hint="eastAsia"/>
          <w:kern w:val="0"/>
          <w:sz w:val="21"/>
          <w:szCs w:val="21"/>
        </w:rPr>
        <w:t>注：根据课程对各项培养要求的支撑强度分别用“</w:t>
      </w:r>
      <w:r w:rsidRPr="004A0B96">
        <w:rPr>
          <w:rFonts w:ascii="Times New Roman" w:hAnsi="Times New Roman"/>
          <w:kern w:val="0"/>
          <w:sz w:val="21"/>
          <w:szCs w:val="21"/>
        </w:rPr>
        <w:t>H</w:t>
      </w:r>
      <w:r w:rsidRPr="004A0B96">
        <w:rPr>
          <w:rFonts w:ascii="Times New Roman" w:hAnsi="Times New Roman"/>
          <w:kern w:val="0"/>
          <w:sz w:val="21"/>
          <w:szCs w:val="21"/>
        </w:rPr>
        <w:t>（高）、</w:t>
      </w:r>
      <w:r w:rsidRPr="004A0B96">
        <w:rPr>
          <w:rFonts w:ascii="Times New Roman" w:hAnsi="Times New Roman"/>
          <w:kern w:val="0"/>
          <w:sz w:val="21"/>
          <w:szCs w:val="21"/>
        </w:rPr>
        <w:t>M(</w:t>
      </w:r>
      <w:r w:rsidRPr="004A0B96">
        <w:rPr>
          <w:rFonts w:ascii="Times New Roman" w:hAnsi="Times New Roman"/>
          <w:kern w:val="0"/>
          <w:sz w:val="21"/>
          <w:szCs w:val="21"/>
        </w:rPr>
        <w:t>中</w:t>
      </w:r>
      <w:r w:rsidRPr="004A0B96">
        <w:rPr>
          <w:rFonts w:ascii="Times New Roman" w:hAnsi="Times New Roman"/>
          <w:kern w:val="0"/>
          <w:sz w:val="21"/>
          <w:szCs w:val="21"/>
        </w:rPr>
        <w:t>)</w:t>
      </w:r>
      <w:r w:rsidRPr="004A0B96">
        <w:rPr>
          <w:rFonts w:ascii="Times New Roman" w:hAnsi="Times New Roman"/>
          <w:kern w:val="0"/>
          <w:sz w:val="21"/>
          <w:szCs w:val="21"/>
        </w:rPr>
        <w:t>、</w:t>
      </w:r>
      <w:r w:rsidRPr="004A0B96">
        <w:rPr>
          <w:rFonts w:ascii="Times New Roman" w:hAnsi="Times New Roman"/>
          <w:kern w:val="0"/>
          <w:sz w:val="21"/>
          <w:szCs w:val="21"/>
        </w:rPr>
        <w:t>L</w:t>
      </w:r>
      <w:r w:rsidRPr="004A0B96">
        <w:rPr>
          <w:rFonts w:ascii="Times New Roman" w:hAnsi="Times New Roman"/>
          <w:kern w:val="0"/>
          <w:sz w:val="21"/>
          <w:szCs w:val="21"/>
        </w:rPr>
        <w:t>（弱）</w:t>
      </w:r>
      <w:r w:rsidRPr="004A0B96">
        <w:rPr>
          <w:rFonts w:ascii="Times New Roman" w:hAnsi="Times New Roman"/>
          <w:kern w:val="0"/>
          <w:sz w:val="21"/>
          <w:szCs w:val="21"/>
        </w:rPr>
        <w:t>”</w:t>
      </w:r>
      <w:r w:rsidRPr="004A0B96">
        <w:rPr>
          <w:rFonts w:ascii="Times New Roman" w:hAnsi="Times New Roman"/>
          <w:kern w:val="0"/>
          <w:sz w:val="21"/>
          <w:szCs w:val="21"/>
        </w:rPr>
        <w:t>表示，支撑强度的含义是：该课程覆盖培养要求的指标点的多寡，</w:t>
      </w:r>
      <w:r w:rsidRPr="004A0B96">
        <w:rPr>
          <w:rFonts w:ascii="Times New Roman" w:hAnsi="Times New Roman"/>
          <w:kern w:val="0"/>
          <w:sz w:val="21"/>
          <w:szCs w:val="21"/>
        </w:rPr>
        <w:t>H</w:t>
      </w:r>
      <w:r w:rsidRPr="004A0B96">
        <w:rPr>
          <w:rFonts w:ascii="Times New Roman" w:hAnsi="Times New Roman"/>
          <w:kern w:val="0"/>
          <w:sz w:val="21"/>
          <w:szCs w:val="21"/>
        </w:rPr>
        <w:t>至少覆盖</w:t>
      </w:r>
      <w:r w:rsidRPr="004A0B96">
        <w:rPr>
          <w:rFonts w:ascii="Times New Roman" w:hAnsi="Times New Roman"/>
          <w:kern w:val="0"/>
          <w:sz w:val="21"/>
          <w:szCs w:val="21"/>
        </w:rPr>
        <w:t>80%</w:t>
      </w:r>
      <w:r w:rsidRPr="004A0B96">
        <w:rPr>
          <w:rFonts w:ascii="Times New Roman" w:hAnsi="Times New Roman"/>
          <w:kern w:val="0"/>
          <w:sz w:val="21"/>
          <w:szCs w:val="21"/>
        </w:rPr>
        <w:t>，</w:t>
      </w:r>
      <w:r w:rsidRPr="004A0B96">
        <w:rPr>
          <w:rFonts w:ascii="Times New Roman" w:hAnsi="Times New Roman"/>
          <w:kern w:val="0"/>
          <w:sz w:val="21"/>
          <w:szCs w:val="21"/>
        </w:rPr>
        <w:t>M</w:t>
      </w:r>
      <w:r w:rsidRPr="004A0B96">
        <w:rPr>
          <w:rFonts w:ascii="Times New Roman" w:hAnsi="Times New Roman"/>
          <w:kern w:val="0"/>
          <w:sz w:val="21"/>
          <w:szCs w:val="21"/>
        </w:rPr>
        <w:t>至少覆盖</w:t>
      </w:r>
      <w:r w:rsidRPr="004A0B96">
        <w:rPr>
          <w:rFonts w:ascii="Times New Roman" w:hAnsi="Times New Roman"/>
          <w:kern w:val="0"/>
          <w:sz w:val="21"/>
          <w:szCs w:val="21"/>
        </w:rPr>
        <w:t>50%</w:t>
      </w:r>
      <w:r w:rsidRPr="004A0B96">
        <w:rPr>
          <w:rFonts w:ascii="Times New Roman" w:hAnsi="Times New Roman"/>
          <w:kern w:val="0"/>
          <w:sz w:val="21"/>
          <w:szCs w:val="21"/>
        </w:rPr>
        <w:t>，</w:t>
      </w:r>
      <w:r w:rsidRPr="004A0B96">
        <w:rPr>
          <w:rFonts w:ascii="Times New Roman" w:hAnsi="Times New Roman"/>
          <w:kern w:val="0"/>
          <w:sz w:val="21"/>
          <w:szCs w:val="21"/>
        </w:rPr>
        <w:t>L</w:t>
      </w:r>
      <w:r w:rsidRPr="004A0B96">
        <w:rPr>
          <w:rFonts w:ascii="Times New Roman" w:hAnsi="Times New Roman"/>
          <w:kern w:val="0"/>
          <w:sz w:val="21"/>
          <w:szCs w:val="21"/>
        </w:rPr>
        <w:t>至少覆盖</w:t>
      </w:r>
      <w:r w:rsidRPr="004A0B96">
        <w:rPr>
          <w:rFonts w:ascii="Times New Roman" w:hAnsi="Times New Roman"/>
          <w:kern w:val="0"/>
          <w:sz w:val="21"/>
          <w:szCs w:val="21"/>
        </w:rPr>
        <w:t>30%</w:t>
      </w:r>
      <w:r w:rsidRPr="004A0B96">
        <w:rPr>
          <w:rFonts w:ascii="Times New Roman" w:hAnsi="Times New Roman"/>
          <w:kern w:val="0"/>
          <w:sz w:val="21"/>
          <w:szCs w:val="21"/>
        </w:rPr>
        <w:t>。</w:t>
      </w:r>
    </w:p>
    <w:p w:rsidR="004A0B96" w:rsidRDefault="004A0B96">
      <w:pPr>
        <w:widowControl/>
        <w:ind w:firstLineChars="200" w:firstLine="420"/>
        <w:jc w:val="left"/>
        <w:rPr>
          <w:rFonts w:ascii="仿宋" w:eastAsia="仿宋" w:hAnsi="仿宋" w:cs="黑体"/>
          <w:kern w:val="0"/>
          <w:sz w:val="21"/>
          <w:szCs w:val="21"/>
        </w:rPr>
        <w:sectPr w:rsidR="004A0B96">
          <w:pgSz w:w="11906" w:h="16838"/>
          <w:pgMar w:top="1417" w:right="1417" w:bottom="1417" w:left="1417" w:header="851" w:footer="992" w:gutter="0"/>
          <w:cols w:space="0"/>
          <w:docGrid w:type="lines" w:linePitch="381"/>
        </w:sectPr>
      </w:pPr>
    </w:p>
    <w:p w:rsidR="004A0B96" w:rsidRDefault="00233AE0" w:rsidP="00BF1339">
      <w:pPr>
        <w:pStyle w:val="3"/>
        <w:widowControl/>
        <w:spacing w:before="114" w:after="114"/>
      </w:pPr>
      <w:r>
        <w:lastRenderedPageBreak/>
        <w:t>附表</w:t>
      </w:r>
      <w:r>
        <w:t>1</w:t>
      </w:r>
      <w:r>
        <w:rPr>
          <w:rFonts w:hint="eastAsia"/>
        </w:rPr>
        <w:t>园林专业创新型、专业型人才培养</w:t>
      </w:r>
      <w:r>
        <w:t>通识教育课教学进程表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1240"/>
        <w:gridCol w:w="3506"/>
        <w:gridCol w:w="698"/>
        <w:gridCol w:w="791"/>
        <w:gridCol w:w="624"/>
        <w:gridCol w:w="679"/>
        <w:gridCol w:w="593"/>
        <w:gridCol w:w="664"/>
      </w:tblGrid>
      <w:tr w:rsidR="004A0B96" w:rsidTr="00BF1339">
        <w:trPr>
          <w:cantSplit/>
          <w:trHeight w:val="20"/>
          <w:jc w:val="center"/>
        </w:trPr>
        <w:tc>
          <w:tcPr>
            <w:tcW w:w="493" w:type="dxa"/>
            <w:vMerge w:val="restart"/>
            <w:vAlign w:val="center"/>
          </w:tcPr>
          <w:p w:rsidR="004A0B96" w:rsidRPr="004A0B96" w:rsidRDefault="004A0B9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</w:t>
            </w:r>
          </w:p>
          <w:p w:rsidR="004A0B96" w:rsidRPr="004A0B96" w:rsidRDefault="004A0B9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240" w:type="dxa"/>
            <w:vMerge w:val="restart"/>
            <w:noWrap/>
            <w:vAlign w:val="center"/>
          </w:tcPr>
          <w:p w:rsidR="004A0B96" w:rsidRPr="004A0B96" w:rsidRDefault="004A0B9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3506" w:type="dxa"/>
            <w:vMerge w:val="restart"/>
            <w:noWrap/>
            <w:vAlign w:val="center"/>
          </w:tcPr>
          <w:p w:rsidR="004A0B96" w:rsidRPr="004A0B96" w:rsidRDefault="004A0B9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698" w:type="dxa"/>
            <w:vMerge w:val="restart"/>
            <w:noWrap/>
            <w:vAlign w:val="center"/>
          </w:tcPr>
          <w:p w:rsidR="004A0B96" w:rsidRPr="004A0B96" w:rsidRDefault="004A0B9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4A0B96" w:rsidRPr="004A0B96" w:rsidRDefault="004A0B9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593" w:type="dxa"/>
            <w:vMerge w:val="restart"/>
            <w:tcBorders>
              <w:right w:val="single" w:sz="4" w:space="0" w:color="auto"/>
            </w:tcBorders>
            <w:vAlign w:val="center"/>
          </w:tcPr>
          <w:p w:rsidR="004A0B96" w:rsidRPr="004A0B96" w:rsidRDefault="004A0B9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开课学期</w:t>
            </w:r>
          </w:p>
        </w:tc>
        <w:tc>
          <w:tcPr>
            <w:tcW w:w="664" w:type="dxa"/>
            <w:vMerge w:val="restart"/>
            <w:tcBorders>
              <w:right w:val="single" w:sz="4" w:space="0" w:color="auto"/>
            </w:tcBorders>
            <w:vAlign w:val="center"/>
          </w:tcPr>
          <w:p w:rsidR="004A0B96" w:rsidRPr="004A0B96" w:rsidRDefault="004A0B9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4A0B96" w:rsidRPr="004A0B96" w:rsidRDefault="004A0B9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4A0B96" w:rsidTr="00BF1339">
        <w:trPr>
          <w:cantSplit/>
          <w:trHeight w:val="20"/>
          <w:jc w:val="center"/>
        </w:trPr>
        <w:tc>
          <w:tcPr>
            <w:tcW w:w="493" w:type="dxa"/>
            <w:vMerge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vMerge/>
            <w:noWrap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3506" w:type="dxa"/>
            <w:vMerge/>
            <w:noWrap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98" w:type="dxa"/>
            <w:vMerge/>
            <w:noWrap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91" w:type="dxa"/>
            <w:noWrap/>
            <w:vAlign w:val="center"/>
          </w:tcPr>
          <w:p w:rsidR="004A0B96" w:rsidRPr="004A0B96" w:rsidRDefault="004A0B9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624" w:type="dxa"/>
            <w:noWrap/>
            <w:vAlign w:val="center"/>
          </w:tcPr>
          <w:p w:rsidR="004A0B96" w:rsidRPr="004A0B96" w:rsidRDefault="004A0B9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679" w:type="dxa"/>
            <w:noWrap/>
            <w:vAlign w:val="center"/>
          </w:tcPr>
          <w:p w:rsidR="004A0B96" w:rsidRPr="004A0B96" w:rsidRDefault="004A0B9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593" w:type="dxa"/>
            <w:vMerge/>
            <w:tcBorders>
              <w:right w:val="single" w:sz="4" w:space="0" w:color="auto"/>
            </w:tcBorders>
            <w:noWrap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64" w:type="dxa"/>
            <w:vMerge/>
            <w:tcBorders>
              <w:right w:val="single" w:sz="4" w:space="0" w:color="auto"/>
            </w:tcBorders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A0B96" w:rsidTr="00BF1339">
        <w:trPr>
          <w:cantSplit/>
          <w:trHeight w:val="20"/>
          <w:jc w:val="center"/>
        </w:trPr>
        <w:tc>
          <w:tcPr>
            <w:tcW w:w="493" w:type="dxa"/>
            <w:vMerge w:val="restart"/>
            <w:tcBorders>
              <w:right w:val="single" w:sz="4" w:space="0" w:color="auto"/>
            </w:tcBorders>
            <w:vAlign w:val="center"/>
          </w:tcPr>
          <w:p w:rsidR="004A0B96" w:rsidRPr="004A0B96" w:rsidRDefault="004A0B96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通识必修课</w:t>
            </w: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BK106001</w:t>
            </w:r>
          </w:p>
        </w:tc>
        <w:tc>
          <w:tcPr>
            <w:tcW w:w="3506" w:type="dxa"/>
            <w:noWrap/>
            <w:vAlign w:val="center"/>
          </w:tcPr>
          <w:p w:rsidR="004A0B96" w:rsidRPr="004A0B96" w:rsidRDefault="004A0B96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思想道德修养与法律基础</w:t>
            </w:r>
          </w:p>
          <w:p w:rsidR="004A0B96" w:rsidRPr="004A0B96" w:rsidRDefault="004A0B96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Moral Cultivation and Basics of Law</w:t>
            </w:r>
          </w:p>
        </w:tc>
        <w:tc>
          <w:tcPr>
            <w:tcW w:w="698" w:type="dxa"/>
            <w:noWrap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1" w:type="dxa"/>
            <w:noWrap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79" w:type="dxa"/>
            <w:noWrap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4A0B96" w:rsidTr="00BF1339">
        <w:trPr>
          <w:cantSplit/>
          <w:trHeight w:val="2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4A0B96" w:rsidRPr="004A0B96" w:rsidRDefault="004A0B96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BK106006</w:t>
            </w:r>
          </w:p>
        </w:tc>
        <w:tc>
          <w:tcPr>
            <w:tcW w:w="3506" w:type="dxa"/>
            <w:noWrap/>
            <w:vAlign w:val="center"/>
          </w:tcPr>
          <w:p w:rsidR="004A0B96" w:rsidRPr="004A0B96" w:rsidRDefault="004A0B96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马克思主义基本原理</w:t>
            </w:r>
          </w:p>
          <w:p w:rsidR="004A0B96" w:rsidRPr="004A0B96" w:rsidRDefault="004A0B96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Basic Tenets of Marxism</w:t>
            </w:r>
          </w:p>
        </w:tc>
        <w:tc>
          <w:tcPr>
            <w:tcW w:w="698" w:type="dxa"/>
            <w:noWrap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1" w:type="dxa"/>
            <w:noWrap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noWrap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noWrap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4A0B96" w:rsidTr="00BF1339">
        <w:trPr>
          <w:cantSplit/>
          <w:trHeight w:val="2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4A0B96" w:rsidRPr="004A0B96" w:rsidRDefault="004A0B96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BK106007</w:t>
            </w:r>
          </w:p>
        </w:tc>
        <w:tc>
          <w:tcPr>
            <w:tcW w:w="3506" w:type="dxa"/>
            <w:noWrap/>
            <w:vAlign w:val="center"/>
          </w:tcPr>
          <w:p w:rsidR="004A0B96" w:rsidRPr="004A0B96" w:rsidRDefault="004A0B96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中国近现代史纲要</w:t>
            </w:r>
          </w:p>
          <w:p w:rsidR="004A0B96" w:rsidRPr="004A0B96" w:rsidRDefault="004A0B96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Compendium of China’s Recent and Modern History</w:t>
            </w:r>
          </w:p>
        </w:tc>
        <w:tc>
          <w:tcPr>
            <w:tcW w:w="698" w:type="dxa"/>
            <w:noWrap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1" w:type="dxa"/>
            <w:noWrap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noWrap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noWrap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4A0B96" w:rsidTr="00BF1339">
        <w:trPr>
          <w:cantSplit/>
          <w:trHeight w:val="2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4A0B96" w:rsidRPr="004A0B96" w:rsidRDefault="004A0B96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BK106008</w:t>
            </w:r>
          </w:p>
        </w:tc>
        <w:tc>
          <w:tcPr>
            <w:tcW w:w="3506" w:type="dxa"/>
            <w:noWrap/>
            <w:vAlign w:val="center"/>
          </w:tcPr>
          <w:p w:rsidR="004A0B96" w:rsidRPr="004A0B96" w:rsidRDefault="004A0B96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毛泽东思想和中国特色社会主义理论体系概论</w:t>
            </w:r>
          </w:p>
          <w:p w:rsidR="004A0B96" w:rsidRPr="004A0B96" w:rsidRDefault="004A0B96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Introduction to MAO Zedong Thought and Theoretical System of Socialism with Chinese Characteristics</w:t>
            </w:r>
          </w:p>
        </w:tc>
        <w:tc>
          <w:tcPr>
            <w:tcW w:w="698" w:type="dxa"/>
            <w:noWrap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791" w:type="dxa"/>
            <w:noWrap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624" w:type="dxa"/>
            <w:noWrap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679" w:type="dxa"/>
            <w:noWrap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64" w:type="dxa"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4A0B96" w:rsidTr="00BF1339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BK10000</w:t>
            </w:r>
            <w:r w:rsidR="00BF1339">
              <w:rPr>
                <w:rFonts w:ascii="Times New Roman" w:hAnsi="Times New Roman" w:hint="eastAsia"/>
                <w:bCs/>
                <w:sz w:val="18"/>
                <w:szCs w:val="18"/>
              </w:rPr>
              <w:t>6</w:t>
            </w:r>
          </w:p>
        </w:tc>
        <w:tc>
          <w:tcPr>
            <w:tcW w:w="3506" w:type="dxa"/>
            <w:noWrap/>
            <w:vAlign w:val="center"/>
          </w:tcPr>
          <w:p w:rsidR="004A0B96" w:rsidRPr="004A0B96" w:rsidRDefault="004A0B96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形势与政策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</w:t>
            </w:r>
          </w:p>
          <w:p w:rsidR="004A0B96" w:rsidRPr="004A0B96" w:rsidRDefault="004A0B96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Situation and Policy </w:t>
            </w:r>
          </w:p>
        </w:tc>
        <w:tc>
          <w:tcPr>
            <w:tcW w:w="698" w:type="dxa"/>
            <w:noWrap/>
            <w:vAlign w:val="center"/>
          </w:tcPr>
          <w:p w:rsidR="004A0B96" w:rsidRPr="004A0B96" w:rsidRDefault="002F3A9F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1" w:type="dxa"/>
            <w:noWrap/>
            <w:vAlign w:val="center"/>
          </w:tcPr>
          <w:p w:rsidR="004A0B96" w:rsidRPr="004A0B96" w:rsidRDefault="004A0B96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  <w:r w:rsidR="00BF1339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624" w:type="dxa"/>
            <w:noWrap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  <w:r w:rsidR="00BF1339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679" w:type="dxa"/>
            <w:noWrap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学工</w:t>
            </w:r>
          </w:p>
        </w:tc>
      </w:tr>
      <w:tr w:rsidR="004A0B96" w:rsidTr="00BF1339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BK109001</w:t>
            </w:r>
          </w:p>
        </w:tc>
        <w:tc>
          <w:tcPr>
            <w:tcW w:w="3506" w:type="dxa"/>
            <w:noWrap/>
            <w:vAlign w:val="center"/>
          </w:tcPr>
          <w:p w:rsidR="004A0B96" w:rsidRPr="004A0B96" w:rsidRDefault="004A0B96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大学英语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B1</w:t>
            </w:r>
          </w:p>
          <w:p w:rsidR="004A0B96" w:rsidRPr="004A0B96" w:rsidRDefault="004A0B96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color w:val="000000"/>
                <w:sz w:val="18"/>
                <w:szCs w:val="18"/>
              </w:rPr>
              <w:t>College English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B1</w:t>
            </w:r>
          </w:p>
        </w:tc>
        <w:tc>
          <w:tcPr>
            <w:tcW w:w="698" w:type="dxa"/>
            <w:noWrap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1" w:type="dxa"/>
            <w:noWrap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79" w:type="dxa"/>
            <w:noWrap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4A0B96" w:rsidTr="00BF1339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BK109002</w:t>
            </w:r>
          </w:p>
        </w:tc>
        <w:tc>
          <w:tcPr>
            <w:tcW w:w="3506" w:type="dxa"/>
            <w:noWrap/>
            <w:vAlign w:val="center"/>
          </w:tcPr>
          <w:p w:rsidR="004A0B96" w:rsidRPr="004A0B96" w:rsidRDefault="004A0B96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大学英语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B2</w:t>
            </w:r>
          </w:p>
          <w:p w:rsidR="004A0B96" w:rsidRPr="004A0B96" w:rsidRDefault="004A0B96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color w:val="000000"/>
                <w:sz w:val="18"/>
                <w:szCs w:val="18"/>
              </w:rPr>
              <w:t>College English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B2</w:t>
            </w:r>
          </w:p>
        </w:tc>
        <w:tc>
          <w:tcPr>
            <w:tcW w:w="698" w:type="dxa"/>
            <w:noWrap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1" w:type="dxa"/>
            <w:noWrap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noWrap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noWrap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4A0B96" w:rsidTr="00BF1339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BK109003</w:t>
            </w:r>
          </w:p>
        </w:tc>
        <w:tc>
          <w:tcPr>
            <w:tcW w:w="3506" w:type="dxa"/>
            <w:noWrap/>
            <w:vAlign w:val="center"/>
          </w:tcPr>
          <w:p w:rsidR="004A0B96" w:rsidRPr="004A0B96" w:rsidRDefault="004A0B96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大学英语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B3</w:t>
            </w:r>
          </w:p>
          <w:p w:rsidR="004A0B96" w:rsidRPr="004A0B96" w:rsidRDefault="004A0B96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color w:val="000000"/>
                <w:sz w:val="18"/>
                <w:szCs w:val="18"/>
              </w:rPr>
              <w:t>College English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B3</w:t>
            </w:r>
          </w:p>
        </w:tc>
        <w:tc>
          <w:tcPr>
            <w:tcW w:w="698" w:type="dxa"/>
            <w:noWrap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1" w:type="dxa"/>
            <w:noWrap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noWrap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noWrap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64" w:type="dxa"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4A0B96" w:rsidTr="00BF1339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BK109004</w:t>
            </w:r>
          </w:p>
        </w:tc>
        <w:tc>
          <w:tcPr>
            <w:tcW w:w="3506" w:type="dxa"/>
            <w:noWrap/>
            <w:vAlign w:val="center"/>
          </w:tcPr>
          <w:p w:rsidR="004A0B96" w:rsidRPr="004A0B96" w:rsidRDefault="004A0B96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大学英语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B4</w:t>
            </w:r>
          </w:p>
          <w:p w:rsidR="004A0B96" w:rsidRPr="004A0B96" w:rsidRDefault="004A0B96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color w:val="000000"/>
                <w:sz w:val="18"/>
                <w:szCs w:val="18"/>
              </w:rPr>
              <w:t>College English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B4</w:t>
            </w:r>
          </w:p>
        </w:tc>
        <w:tc>
          <w:tcPr>
            <w:tcW w:w="698" w:type="dxa"/>
            <w:noWrap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1" w:type="dxa"/>
            <w:noWrap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79" w:type="dxa"/>
            <w:noWrap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664" w:type="dxa"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4A0B96" w:rsidTr="00BF1339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BK166007</w:t>
            </w:r>
          </w:p>
        </w:tc>
        <w:tc>
          <w:tcPr>
            <w:tcW w:w="3506" w:type="dxa"/>
            <w:noWrap/>
            <w:vAlign w:val="center"/>
          </w:tcPr>
          <w:p w:rsidR="004A0B96" w:rsidRPr="004A0B96" w:rsidRDefault="004A0B96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大学计算机基础</w:t>
            </w:r>
          </w:p>
          <w:p w:rsidR="004A0B96" w:rsidRPr="004A0B96" w:rsidRDefault="004A0B96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University Computer Foundation</w:t>
            </w:r>
          </w:p>
        </w:tc>
        <w:tc>
          <w:tcPr>
            <w:tcW w:w="698" w:type="dxa"/>
            <w:noWrap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791" w:type="dxa"/>
            <w:noWrap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624" w:type="dxa"/>
            <w:noWrap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679" w:type="dxa"/>
            <w:noWrap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sz w:val="18"/>
                <w:szCs w:val="18"/>
              </w:rPr>
              <w:t>信息</w:t>
            </w:r>
          </w:p>
        </w:tc>
      </w:tr>
      <w:tr w:rsidR="004A0B96" w:rsidTr="00BF1339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BK166008</w:t>
            </w:r>
          </w:p>
        </w:tc>
        <w:tc>
          <w:tcPr>
            <w:tcW w:w="3506" w:type="dxa"/>
            <w:noWrap/>
            <w:vAlign w:val="center"/>
          </w:tcPr>
          <w:p w:rsidR="004A0B96" w:rsidRPr="004A0B96" w:rsidRDefault="004A0B96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大学计算机基础实验</w:t>
            </w:r>
          </w:p>
          <w:p w:rsidR="004A0B96" w:rsidRPr="004A0B96" w:rsidRDefault="004A0B96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Experiments of University Computer Foundation</w:t>
            </w:r>
          </w:p>
        </w:tc>
        <w:tc>
          <w:tcPr>
            <w:tcW w:w="698" w:type="dxa"/>
            <w:noWrap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  <w:tc>
          <w:tcPr>
            <w:tcW w:w="791" w:type="dxa"/>
            <w:noWrap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24" w:type="dxa"/>
            <w:noWrap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9" w:type="dxa"/>
            <w:noWrap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593" w:type="dxa"/>
            <w:noWrap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sz w:val="18"/>
                <w:szCs w:val="18"/>
              </w:rPr>
              <w:t>信息</w:t>
            </w:r>
          </w:p>
        </w:tc>
      </w:tr>
      <w:tr w:rsidR="004A0B96" w:rsidTr="00BF1339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BK108001</w:t>
            </w:r>
          </w:p>
        </w:tc>
        <w:tc>
          <w:tcPr>
            <w:tcW w:w="3506" w:type="dxa"/>
            <w:noWrap/>
            <w:vAlign w:val="center"/>
          </w:tcPr>
          <w:p w:rsidR="004A0B96" w:rsidRPr="004A0B96" w:rsidRDefault="004A0B96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普通体育课</w:t>
            </w: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  <w:p w:rsidR="004A0B96" w:rsidRPr="004A0B96" w:rsidRDefault="004A0B96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color w:val="000000"/>
                <w:sz w:val="18"/>
                <w:szCs w:val="18"/>
              </w:rPr>
              <w:t>General P.E.1</w:t>
            </w:r>
          </w:p>
        </w:tc>
        <w:tc>
          <w:tcPr>
            <w:tcW w:w="698" w:type="dxa"/>
            <w:noWrap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91" w:type="dxa"/>
            <w:noWrap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9" w:type="dxa"/>
            <w:noWrap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593" w:type="dxa"/>
            <w:noWrap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sz w:val="18"/>
                <w:szCs w:val="18"/>
              </w:rPr>
              <w:t>体艺</w:t>
            </w:r>
          </w:p>
        </w:tc>
      </w:tr>
      <w:tr w:rsidR="004A0B96" w:rsidTr="00BF1339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BK108002</w:t>
            </w:r>
          </w:p>
        </w:tc>
        <w:tc>
          <w:tcPr>
            <w:tcW w:w="3506" w:type="dxa"/>
            <w:noWrap/>
            <w:vAlign w:val="center"/>
          </w:tcPr>
          <w:p w:rsidR="004A0B96" w:rsidRPr="004A0B96" w:rsidRDefault="004A0B96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普通体育课</w:t>
            </w: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  <w:p w:rsidR="004A0B96" w:rsidRPr="004A0B96" w:rsidRDefault="004A0B96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color w:val="000000"/>
                <w:sz w:val="18"/>
                <w:szCs w:val="18"/>
              </w:rPr>
              <w:t>General P.E.2</w:t>
            </w:r>
          </w:p>
        </w:tc>
        <w:tc>
          <w:tcPr>
            <w:tcW w:w="698" w:type="dxa"/>
            <w:noWrap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791" w:type="dxa"/>
            <w:noWrap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4A0B96" w:rsidRPr="004A0B96" w:rsidRDefault="004A0B96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9" w:type="dxa"/>
            <w:noWrap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593" w:type="dxa"/>
            <w:noWrap/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4A0B96" w:rsidRPr="004A0B96" w:rsidRDefault="004A0B9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sz w:val="18"/>
                <w:szCs w:val="18"/>
              </w:rPr>
              <w:t>体艺</w:t>
            </w:r>
          </w:p>
        </w:tc>
      </w:tr>
      <w:tr w:rsidR="004A0B96" w:rsidTr="00BF1339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4049" w:type="dxa"/>
            <w:gridSpan w:val="6"/>
            <w:tcBorders>
              <w:right w:val="single" w:sz="4" w:space="0" w:color="auto"/>
            </w:tcBorders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28</w:t>
            </w:r>
          </w:p>
        </w:tc>
      </w:tr>
      <w:tr w:rsidR="004A0B96" w:rsidTr="00BF1339">
        <w:trPr>
          <w:cantSplit/>
          <w:trHeight w:val="20"/>
          <w:jc w:val="center"/>
        </w:trPr>
        <w:tc>
          <w:tcPr>
            <w:tcW w:w="493" w:type="dxa"/>
            <w:vMerge w:val="restart"/>
            <w:tcBorders>
              <w:right w:val="single" w:sz="4" w:space="0" w:color="auto"/>
            </w:tcBorders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通识选修课</w:t>
            </w: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vAlign w:val="center"/>
          </w:tcPr>
          <w:p w:rsidR="004A0B96" w:rsidRPr="004A0B96" w:rsidRDefault="004A0B9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模块名称</w:t>
            </w:r>
          </w:p>
        </w:tc>
        <w:tc>
          <w:tcPr>
            <w:tcW w:w="698" w:type="dxa"/>
            <w:noWrap/>
            <w:vAlign w:val="center"/>
          </w:tcPr>
          <w:p w:rsidR="004A0B96" w:rsidRPr="004A0B96" w:rsidRDefault="004A0B9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  <w:p w:rsidR="004A0B96" w:rsidRPr="004A0B96" w:rsidRDefault="004A0B9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要求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4A0B96" w:rsidRPr="004A0B96" w:rsidRDefault="004A0B96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spacing w:val="-8"/>
                <w:kern w:val="10"/>
                <w:position w:val="-8"/>
                <w:sz w:val="18"/>
                <w:szCs w:val="18"/>
              </w:rPr>
              <w:t>选修要求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4A0B96" w:rsidRPr="004A0B96" w:rsidRDefault="004A0B9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建议修</w:t>
            </w:r>
          </w:p>
          <w:p w:rsidR="004A0B96" w:rsidRPr="004A0B96" w:rsidRDefault="004A0B9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读学期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4A0B96" w:rsidRPr="004A0B96" w:rsidRDefault="004A0B9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4A0B96" w:rsidRPr="004A0B96" w:rsidRDefault="004A0B9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4A0B96" w:rsidTr="00BF1339">
        <w:trPr>
          <w:cantSplit/>
          <w:trHeight w:val="59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计算机类</w:t>
            </w:r>
          </w:p>
        </w:tc>
        <w:tc>
          <w:tcPr>
            <w:tcW w:w="698" w:type="dxa"/>
            <w:noWrap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4A0B96" w:rsidRDefault="004A0B96">
            <w:pPr>
              <w:pStyle w:val="20"/>
              <w:keepNext/>
              <w:spacing w:line="240" w:lineRule="exact"/>
              <w:ind w:firstLine="0"/>
              <w:rPr>
                <w:bCs/>
                <w:sz w:val="18"/>
                <w:szCs w:val="18"/>
              </w:rPr>
            </w:pPr>
            <w:r w:rsidRPr="004A0B96">
              <w:rPr>
                <w:rFonts w:hint="eastAsia"/>
                <w:bCs/>
                <w:sz w:val="18"/>
                <w:szCs w:val="18"/>
              </w:rPr>
              <w:t>每名学生至少获得计算机模块课程</w:t>
            </w:r>
            <w:r w:rsidRPr="004A0B96">
              <w:rPr>
                <w:rFonts w:hint="eastAsia"/>
                <w:bCs/>
                <w:sz w:val="18"/>
                <w:szCs w:val="18"/>
              </w:rPr>
              <w:t>4</w:t>
            </w:r>
            <w:r w:rsidRPr="004A0B96">
              <w:rPr>
                <w:rFonts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4A0B96" w:rsidRDefault="004A0B96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  <w:r w:rsidRPr="004A0B96"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4A0B96" w:rsidRDefault="004A0B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4A0B96">
              <w:rPr>
                <w:rFonts w:hint="eastAsia"/>
                <w:bCs/>
                <w:sz w:val="18"/>
                <w:szCs w:val="18"/>
              </w:rPr>
              <w:t>信息</w:t>
            </w:r>
          </w:p>
        </w:tc>
      </w:tr>
      <w:tr w:rsidR="004A0B96" w:rsidTr="00BF1339">
        <w:trPr>
          <w:cantSplit/>
          <w:trHeight w:val="635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体育类</w:t>
            </w:r>
          </w:p>
        </w:tc>
        <w:tc>
          <w:tcPr>
            <w:tcW w:w="698" w:type="dxa"/>
            <w:noWrap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每名学生至少获得体育模块课程</w:t>
            </w: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4A0B96" w:rsidRPr="004A0B96" w:rsidRDefault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4A0B96" w:rsidTr="00BF1339">
        <w:trPr>
          <w:cantSplit/>
          <w:trHeight w:val="635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创新创业类</w:t>
            </w:r>
          </w:p>
        </w:tc>
        <w:tc>
          <w:tcPr>
            <w:tcW w:w="698" w:type="dxa"/>
            <w:noWrap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每名学生至少获得创新创业模块课程</w:t>
            </w: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4A0B96" w:rsidRPr="004A0B96" w:rsidRDefault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4A0B96" w:rsidTr="00BF1339">
        <w:trPr>
          <w:cantSplit/>
          <w:trHeight w:val="80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心理健康教育类</w:t>
            </w:r>
          </w:p>
        </w:tc>
        <w:tc>
          <w:tcPr>
            <w:tcW w:w="698" w:type="dxa"/>
            <w:noWrap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每名学生至少获得心理健康教育模块课程</w:t>
            </w: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4A0B96" w:rsidRPr="004A0B96" w:rsidRDefault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4A0B96" w:rsidTr="00BF1339">
        <w:trPr>
          <w:cantSplit/>
          <w:trHeight w:val="695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艺术审美类</w:t>
            </w:r>
          </w:p>
        </w:tc>
        <w:tc>
          <w:tcPr>
            <w:tcW w:w="698" w:type="dxa"/>
            <w:noWrap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每名学生至少获得艺术审美模块课程</w:t>
            </w: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4A0B96" w:rsidRPr="004A0B96" w:rsidRDefault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4A0B96" w:rsidTr="00BF1339">
        <w:trPr>
          <w:cantSplit/>
          <w:trHeight w:val="62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人文社科类</w:t>
            </w:r>
          </w:p>
        </w:tc>
        <w:tc>
          <w:tcPr>
            <w:tcW w:w="698" w:type="dxa"/>
            <w:noWrap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4A0B96" w:rsidRPr="004A0B96" w:rsidRDefault="004A0B9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每名学生至少获得人文社科类模块课程</w:t>
            </w: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4A0B96" w:rsidRPr="004A0B96" w:rsidRDefault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4A0B96" w:rsidTr="00BF1339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4049" w:type="dxa"/>
            <w:gridSpan w:val="6"/>
            <w:tcBorders>
              <w:right w:val="single" w:sz="4" w:space="0" w:color="auto"/>
            </w:tcBorders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14</w:t>
            </w:r>
          </w:p>
        </w:tc>
      </w:tr>
      <w:tr w:rsidR="004A0B96" w:rsidTr="00BF1339">
        <w:trPr>
          <w:cantSplit/>
          <w:trHeight w:val="454"/>
          <w:jc w:val="center"/>
        </w:trPr>
        <w:tc>
          <w:tcPr>
            <w:tcW w:w="5239" w:type="dxa"/>
            <w:gridSpan w:val="3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4049" w:type="dxa"/>
            <w:gridSpan w:val="6"/>
            <w:tcBorders>
              <w:right w:val="single" w:sz="4" w:space="0" w:color="auto"/>
            </w:tcBorders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42</w:t>
            </w:r>
          </w:p>
        </w:tc>
      </w:tr>
    </w:tbl>
    <w:p w:rsidR="004A0B96" w:rsidRDefault="00233AE0">
      <w:pPr>
        <w:widowControl/>
        <w:jc w:val="left"/>
        <w:rPr>
          <w:sz w:val="18"/>
        </w:rPr>
      </w:pPr>
      <w:r>
        <w:rPr>
          <w:sz w:val="18"/>
        </w:rPr>
        <w:br w:type="page"/>
      </w:r>
    </w:p>
    <w:p w:rsidR="004A0B96" w:rsidRDefault="00233AE0" w:rsidP="00BF1339">
      <w:pPr>
        <w:pStyle w:val="3"/>
        <w:adjustRightInd w:val="0"/>
        <w:spacing w:before="114" w:after="114"/>
      </w:pPr>
      <w:r>
        <w:lastRenderedPageBreak/>
        <w:t>附表</w:t>
      </w:r>
      <w:r>
        <w:t>2</w:t>
      </w:r>
      <w:r>
        <w:rPr>
          <w:rFonts w:hint="eastAsia"/>
        </w:rPr>
        <w:t>园林专业创新型、专业型人才培养专业教育</w:t>
      </w:r>
      <w:r>
        <w:t>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3"/>
        <w:gridCol w:w="1104"/>
        <w:gridCol w:w="3974"/>
        <w:gridCol w:w="600"/>
        <w:gridCol w:w="630"/>
        <w:gridCol w:w="585"/>
        <w:gridCol w:w="459"/>
        <w:gridCol w:w="638"/>
        <w:gridCol w:w="795"/>
      </w:tblGrid>
      <w:tr w:rsidR="004A0B96" w:rsidTr="004A0B96">
        <w:trPr>
          <w:cantSplit/>
          <w:trHeight w:val="397"/>
          <w:jc w:val="center"/>
        </w:trPr>
        <w:tc>
          <w:tcPr>
            <w:tcW w:w="503" w:type="dxa"/>
            <w:vMerge w:val="restart"/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</w:t>
            </w:r>
          </w:p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类别</w:t>
            </w:r>
          </w:p>
        </w:tc>
        <w:tc>
          <w:tcPr>
            <w:tcW w:w="1104" w:type="dxa"/>
            <w:vMerge w:val="restart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课程号</w:t>
            </w:r>
          </w:p>
        </w:tc>
        <w:tc>
          <w:tcPr>
            <w:tcW w:w="3975" w:type="dxa"/>
            <w:vMerge w:val="restart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课程名称</w:t>
            </w:r>
          </w:p>
        </w:tc>
        <w:tc>
          <w:tcPr>
            <w:tcW w:w="600" w:type="dxa"/>
            <w:vMerge w:val="restart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学分</w:t>
            </w:r>
          </w:p>
        </w:tc>
        <w:tc>
          <w:tcPr>
            <w:tcW w:w="1674" w:type="dxa"/>
            <w:gridSpan w:val="3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学时数</w:t>
            </w:r>
          </w:p>
        </w:tc>
        <w:tc>
          <w:tcPr>
            <w:tcW w:w="638" w:type="dxa"/>
            <w:vMerge w:val="restart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学期</w:t>
            </w:r>
          </w:p>
        </w:tc>
        <w:tc>
          <w:tcPr>
            <w:tcW w:w="794" w:type="dxa"/>
            <w:vMerge w:val="restart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学院</w:t>
            </w: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503" w:type="dxa"/>
            <w:vMerge/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1104" w:type="dxa"/>
            <w:vMerge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3975" w:type="dxa"/>
            <w:vMerge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600" w:type="dxa"/>
            <w:vMerge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总计</w:t>
            </w:r>
          </w:p>
        </w:tc>
        <w:tc>
          <w:tcPr>
            <w:tcW w:w="58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讲授</w:t>
            </w:r>
          </w:p>
        </w:tc>
        <w:tc>
          <w:tcPr>
            <w:tcW w:w="459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实验</w:t>
            </w:r>
          </w:p>
        </w:tc>
        <w:tc>
          <w:tcPr>
            <w:tcW w:w="638" w:type="dxa"/>
            <w:vMerge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794" w:type="dxa"/>
            <w:vMerge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50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学</w:t>
            </w:r>
          </w:p>
          <w:p w:rsidR="004A0B96" w:rsidRPr="004A0B96" w:rsidRDefault="004A0B96" w:rsidP="004A0B96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科</w:t>
            </w:r>
          </w:p>
          <w:p w:rsidR="004A0B96" w:rsidRPr="004A0B96" w:rsidRDefault="004A0B96" w:rsidP="004A0B96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基</w:t>
            </w:r>
          </w:p>
          <w:p w:rsidR="004A0B96" w:rsidRPr="004A0B96" w:rsidRDefault="004A0B96" w:rsidP="004A0B96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proofErr w:type="gramStart"/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础</w:t>
            </w:r>
            <w:proofErr w:type="gramEnd"/>
          </w:p>
          <w:p w:rsidR="004A0B96" w:rsidRPr="004A0B96" w:rsidRDefault="004A0B96" w:rsidP="004A0B96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课</w:t>
            </w:r>
          </w:p>
        </w:tc>
        <w:tc>
          <w:tcPr>
            <w:tcW w:w="1104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BK103004</w:t>
            </w:r>
          </w:p>
        </w:tc>
        <w:tc>
          <w:tcPr>
            <w:tcW w:w="397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高等数学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sz w:val="18"/>
                <w:szCs w:val="18"/>
              </w:rPr>
              <w:t>Advanced Mathematics C</w:t>
            </w:r>
          </w:p>
        </w:tc>
        <w:tc>
          <w:tcPr>
            <w:tcW w:w="60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58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459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794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BK103005</w:t>
            </w:r>
          </w:p>
        </w:tc>
        <w:tc>
          <w:tcPr>
            <w:tcW w:w="397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线性代数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sz w:val="18"/>
                <w:szCs w:val="18"/>
              </w:rPr>
              <w:t>Linear Algebra</w:t>
            </w:r>
          </w:p>
        </w:tc>
        <w:tc>
          <w:tcPr>
            <w:tcW w:w="60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58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59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BK103006</w:t>
            </w:r>
          </w:p>
        </w:tc>
        <w:tc>
          <w:tcPr>
            <w:tcW w:w="397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sz w:val="18"/>
                <w:szCs w:val="18"/>
              </w:rPr>
              <w:t>概率统计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sz w:val="18"/>
                <w:szCs w:val="18"/>
              </w:rPr>
              <w:t>Probability Theory and Mathematical Statistics</w:t>
            </w:r>
          </w:p>
        </w:tc>
        <w:tc>
          <w:tcPr>
            <w:tcW w:w="60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58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459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BK101001</w:t>
            </w:r>
          </w:p>
        </w:tc>
        <w:tc>
          <w:tcPr>
            <w:tcW w:w="397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无机及分析化学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sz w:val="18"/>
                <w:szCs w:val="18"/>
              </w:rPr>
              <w:t xml:space="preserve">Inorganic </w:t>
            </w:r>
            <w:r w:rsidRPr="004A0B96">
              <w:rPr>
                <w:rFonts w:ascii="Times New Roman" w:hAnsi="Times New Roman"/>
                <w:sz w:val="18"/>
                <w:szCs w:val="18"/>
              </w:rPr>
              <w:t>＆</w:t>
            </w:r>
            <w:r w:rsidRPr="004A0B96">
              <w:rPr>
                <w:rFonts w:ascii="Times New Roman" w:hAnsi="Times New Roman"/>
                <w:sz w:val="18"/>
                <w:szCs w:val="18"/>
              </w:rPr>
              <w:t xml:space="preserve"> Analytical Chemistry 1</w:t>
            </w:r>
          </w:p>
        </w:tc>
        <w:tc>
          <w:tcPr>
            <w:tcW w:w="60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2.5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58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459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794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化学</w:t>
            </w: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BK101002</w:t>
            </w:r>
          </w:p>
        </w:tc>
        <w:tc>
          <w:tcPr>
            <w:tcW w:w="397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无机及分析化学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sz w:val="18"/>
                <w:szCs w:val="18"/>
              </w:rPr>
              <w:t xml:space="preserve">Inorganic </w:t>
            </w:r>
            <w:r w:rsidRPr="004A0B96">
              <w:rPr>
                <w:rFonts w:ascii="Times New Roman" w:hAnsi="Times New Roman"/>
                <w:sz w:val="18"/>
                <w:szCs w:val="18"/>
              </w:rPr>
              <w:t>＆</w:t>
            </w:r>
            <w:r w:rsidRPr="004A0B96">
              <w:rPr>
                <w:rFonts w:ascii="Times New Roman" w:hAnsi="Times New Roman"/>
                <w:sz w:val="18"/>
                <w:szCs w:val="18"/>
              </w:rPr>
              <w:t>Analytical Chemistry 2</w:t>
            </w:r>
          </w:p>
        </w:tc>
        <w:tc>
          <w:tcPr>
            <w:tcW w:w="60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58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59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化学</w:t>
            </w: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BK101003</w:t>
            </w:r>
          </w:p>
        </w:tc>
        <w:tc>
          <w:tcPr>
            <w:tcW w:w="397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有机化学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sz w:val="18"/>
                <w:szCs w:val="18"/>
              </w:rPr>
              <w:t>Organic Chemistry</w:t>
            </w:r>
          </w:p>
        </w:tc>
        <w:tc>
          <w:tcPr>
            <w:tcW w:w="60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2.5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58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459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化学</w:t>
            </w: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BK101004</w:t>
            </w:r>
          </w:p>
        </w:tc>
        <w:tc>
          <w:tcPr>
            <w:tcW w:w="397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基础化学实验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sz w:val="18"/>
                <w:szCs w:val="18"/>
              </w:rPr>
              <w:t>Basic Chemistry Experiments 1</w:t>
            </w:r>
          </w:p>
        </w:tc>
        <w:tc>
          <w:tcPr>
            <w:tcW w:w="60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1.4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45</w:t>
            </w:r>
          </w:p>
        </w:tc>
        <w:tc>
          <w:tcPr>
            <w:tcW w:w="58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59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45</w:t>
            </w:r>
          </w:p>
        </w:tc>
        <w:tc>
          <w:tcPr>
            <w:tcW w:w="638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794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化学</w:t>
            </w: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BK101005</w:t>
            </w:r>
          </w:p>
        </w:tc>
        <w:tc>
          <w:tcPr>
            <w:tcW w:w="397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基础化学实验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sz w:val="18"/>
                <w:szCs w:val="18"/>
              </w:rPr>
              <w:t>Basic Chemistry Experiments 2</w:t>
            </w:r>
          </w:p>
        </w:tc>
        <w:tc>
          <w:tcPr>
            <w:tcW w:w="60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1.4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45</w:t>
            </w:r>
          </w:p>
        </w:tc>
        <w:tc>
          <w:tcPr>
            <w:tcW w:w="58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59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45</w:t>
            </w:r>
          </w:p>
        </w:tc>
        <w:tc>
          <w:tcPr>
            <w:tcW w:w="638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化学</w:t>
            </w: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BK035001</w:t>
            </w:r>
          </w:p>
        </w:tc>
        <w:tc>
          <w:tcPr>
            <w:tcW w:w="397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植物学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sz w:val="18"/>
                <w:szCs w:val="18"/>
              </w:rPr>
              <w:t>Botany</w:t>
            </w:r>
          </w:p>
        </w:tc>
        <w:tc>
          <w:tcPr>
            <w:tcW w:w="60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2.5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58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459" w:type="dxa"/>
            <w:noWrap/>
            <w:vAlign w:val="center"/>
          </w:tcPr>
          <w:p w:rsidR="004A0B96" w:rsidRPr="004A0B96" w:rsidRDefault="004A0B96" w:rsidP="004A0B96">
            <w:pPr>
              <w:pStyle w:val="30"/>
              <w:spacing w:line="240" w:lineRule="exact"/>
              <w:ind w:firstLine="0"/>
              <w:jc w:val="center"/>
              <w:rPr>
                <w:rFonts w:ascii="Times New Roman" w:eastAsia="宋体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794" w:type="dxa"/>
            <w:noWrap/>
            <w:vAlign w:val="center"/>
          </w:tcPr>
          <w:p w:rsidR="004A0B96" w:rsidRPr="004A0B96" w:rsidRDefault="004A0B96" w:rsidP="004A0B96">
            <w:pPr>
              <w:pStyle w:val="30"/>
              <w:spacing w:line="240" w:lineRule="exact"/>
              <w:ind w:firstLine="0"/>
              <w:jc w:val="center"/>
              <w:rPr>
                <w:rFonts w:ascii="Times New Roman" w:eastAsia="宋体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eastAsia="宋体"/>
                <w:bCs/>
                <w:snapToGrid w:val="0"/>
                <w:sz w:val="18"/>
                <w:szCs w:val="18"/>
              </w:rPr>
              <w:t>生科</w:t>
            </w: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BK035002</w:t>
            </w:r>
          </w:p>
        </w:tc>
        <w:tc>
          <w:tcPr>
            <w:tcW w:w="3975" w:type="dxa"/>
            <w:shd w:val="clear" w:color="auto" w:fill="auto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植物学实验（植物解剖）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sz w:val="18"/>
                <w:szCs w:val="18"/>
              </w:rPr>
              <w:t>Botany Experiments</w:t>
            </w:r>
            <w:r w:rsidRPr="004A0B96">
              <w:rPr>
                <w:rFonts w:ascii="Times New Roman" w:hAnsi="Times New Roman"/>
                <w:sz w:val="18"/>
                <w:szCs w:val="18"/>
              </w:rPr>
              <w:t>（</w:t>
            </w:r>
            <w:r w:rsidRPr="004A0B96">
              <w:rPr>
                <w:rFonts w:ascii="Times New Roman" w:hAnsi="Times New Roman"/>
                <w:sz w:val="18"/>
                <w:szCs w:val="18"/>
              </w:rPr>
              <w:t>Plant Anatomy</w:t>
            </w:r>
            <w:r w:rsidRPr="004A0B96">
              <w:rPr>
                <w:rFonts w:ascii="Times New Roman" w:hAnsi="Times New Roman"/>
                <w:sz w:val="18"/>
                <w:szCs w:val="18"/>
              </w:rPr>
              <w:t>）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0.5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16</w:t>
            </w:r>
          </w:p>
        </w:tc>
        <w:tc>
          <w:tcPr>
            <w:tcW w:w="58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59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16</w:t>
            </w:r>
          </w:p>
        </w:tc>
        <w:tc>
          <w:tcPr>
            <w:tcW w:w="638" w:type="dxa"/>
            <w:shd w:val="clear" w:color="auto" w:fill="auto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794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生科</w:t>
            </w: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BK035004</w:t>
            </w:r>
          </w:p>
        </w:tc>
        <w:tc>
          <w:tcPr>
            <w:tcW w:w="3975" w:type="dxa"/>
            <w:shd w:val="clear" w:color="auto" w:fill="auto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植物学实验（植物分类）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sz w:val="18"/>
                <w:szCs w:val="18"/>
              </w:rPr>
              <w:t>Botany Experiments</w:t>
            </w:r>
            <w:r w:rsidRPr="004A0B96">
              <w:rPr>
                <w:rFonts w:ascii="Times New Roman" w:hAnsi="Times New Roman"/>
                <w:sz w:val="18"/>
                <w:szCs w:val="18"/>
              </w:rPr>
              <w:t>（</w:t>
            </w:r>
            <w:r w:rsidRPr="004A0B96">
              <w:rPr>
                <w:rFonts w:ascii="Times New Roman" w:hAnsi="Times New Roman"/>
                <w:color w:val="222222"/>
                <w:sz w:val="18"/>
                <w:szCs w:val="18"/>
              </w:rPr>
              <w:t>Plant Taxonomy</w:t>
            </w:r>
            <w:r w:rsidRPr="004A0B96">
              <w:rPr>
                <w:rFonts w:ascii="Times New Roman" w:hAnsi="Times New Roman"/>
                <w:sz w:val="18"/>
                <w:szCs w:val="18"/>
              </w:rPr>
              <w:t>）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0.5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16</w:t>
            </w:r>
          </w:p>
        </w:tc>
        <w:tc>
          <w:tcPr>
            <w:tcW w:w="58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59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16</w:t>
            </w:r>
          </w:p>
        </w:tc>
        <w:tc>
          <w:tcPr>
            <w:tcW w:w="638" w:type="dxa"/>
            <w:shd w:val="clear" w:color="auto" w:fill="auto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生科</w:t>
            </w: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BK035005</w:t>
            </w:r>
          </w:p>
        </w:tc>
        <w:tc>
          <w:tcPr>
            <w:tcW w:w="397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生物化学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sz w:val="18"/>
                <w:szCs w:val="18"/>
              </w:rPr>
              <w:t>Biochemistry B</w:t>
            </w:r>
          </w:p>
        </w:tc>
        <w:tc>
          <w:tcPr>
            <w:tcW w:w="60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58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459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4A0B96" w:rsidRPr="004A0B96" w:rsidRDefault="004A0B96" w:rsidP="004A0B96">
            <w:pPr>
              <w:pStyle w:val="30"/>
              <w:spacing w:line="240" w:lineRule="exact"/>
              <w:ind w:firstLine="0"/>
              <w:jc w:val="center"/>
              <w:rPr>
                <w:rFonts w:ascii="Times New Roman" w:eastAsia="宋体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eastAsia="宋体"/>
                <w:bCs/>
                <w:snapToGrid w:val="0"/>
                <w:sz w:val="18"/>
                <w:szCs w:val="18"/>
              </w:rPr>
              <w:t>生科</w:t>
            </w: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BK035006</w:t>
            </w:r>
          </w:p>
        </w:tc>
        <w:tc>
          <w:tcPr>
            <w:tcW w:w="3975" w:type="dxa"/>
            <w:shd w:val="clear" w:color="auto" w:fill="auto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生物化学实验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sz w:val="18"/>
                <w:szCs w:val="18"/>
              </w:rPr>
              <w:t>Biochemistry Experiments B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1.2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38</w:t>
            </w:r>
          </w:p>
        </w:tc>
        <w:tc>
          <w:tcPr>
            <w:tcW w:w="585" w:type="dxa"/>
            <w:shd w:val="clear" w:color="auto" w:fill="auto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459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38</w:t>
            </w:r>
          </w:p>
        </w:tc>
        <w:tc>
          <w:tcPr>
            <w:tcW w:w="638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4A0B96" w:rsidRPr="004A0B96" w:rsidRDefault="004A0B96" w:rsidP="004A0B96">
            <w:pPr>
              <w:pStyle w:val="30"/>
              <w:spacing w:line="240" w:lineRule="exact"/>
              <w:ind w:firstLine="0"/>
              <w:jc w:val="center"/>
              <w:rPr>
                <w:rFonts w:ascii="Times New Roman" w:eastAsia="宋体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eastAsia="宋体"/>
                <w:bCs/>
                <w:snapToGrid w:val="0"/>
                <w:sz w:val="18"/>
                <w:szCs w:val="18"/>
              </w:rPr>
              <w:t>生科</w:t>
            </w: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BK061006</w:t>
            </w:r>
          </w:p>
        </w:tc>
        <w:tc>
          <w:tcPr>
            <w:tcW w:w="397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植物生理学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sz w:val="18"/>
                <w:szCs w:val="18"/>
              </w:rPr>
              <w:t>Plant Physiology</w:t>
            </w:r>
            <w:r w:rsidR="002F3A9F">
              <w:rPr>
                <w:rFonts w:ascii="Times New Roman" w:hAnsi="Times New Roman" w:hint="eastAsia"/>
                <w:sz w:val="18"/>
                <w:szCs w:val="18"/>
              </w:rPr>
              <w:t xml:space="preserve"> </w:t>
            </w:r>
            <w:r w:rsidRPr="004A0B96">
              <w:rPr>
                <w:rFonts w:ascii="Times New Roman" w:hAnsi="Times New Roman"/>
                <w:sz w:val="18"/>
                <w:szCs w:val="18"/>
              </w:rPr>
              <w:t>B</w:t>
            </w:r>
          </w:p>
        </w:tc>
        <w:tc>
          <w:tcPr>
            <w:tcW w:w="60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58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459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4A0B96" w:rsidRPr="004A0B96" w:rsidRDefault="004A0B96" w:rsidP="004A0B96">
            <w:pPr>
              <w:pStyle w:val="30"/>
              <w:spacing w:line="240" w:lineRule="exact"/>
              <w:ind w:firstLine="0"/>
              <w:jc w:val="center"/>
              <w:rPr>
                <w:rFonts w:ascii="Times New Roman" w:eastAsia="宋体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eastAsia="宋体"/>
                <w:bCs/>
                <w:snapToGrid w:val="0"/>
                <w:sz w:val="18"/>
                <w:szCs w:val="18"/>
              </w:rPr>
              <w:t>生科</w:t>
            </w: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BK061007</w:t>
            </w:r>
          </w:p>
        </w:tc>
        <w:tc>
          <w:tcPr>
            <w:tcW w:w="3975" w:type="dxa"/>
            <w:shd w:val="clear" w:color="auto" w:fill="auto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植物生理学实验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sz w:val="18"/>
                <w:szCs w:val="18"/>
              </w:rPr>
              <w:t>Experiments of Plant Physiology B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0.8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26</w:t>
            </w:r>
          </w:p>
        </w:tc>
        <w:tc>
          <w:tcPr>
            <w:tcW w:w="585" w:type="dxa"/>
            <w:shd w:val="clear" w:color="auto" w:fill="auto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459" w:type="dxa"/>
            <w:shd w:val="clear" w:color="auto" w:fill="auto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26</w:t>
            </w:r>
          </w:p>
        </w:tc>
        <w:tc>
          <w:tcPr>
            <w:tcW w:w="638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生科</w:t>
            </w: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BK019039</w:t>
            </w:r>
          </w:p>
        </w:tc>
        <w:tc>
          <w:tcPr>
            <w:tcW w:w="397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美术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Fine Art 1</w:t>
            </w:r>
          </w:p>
        </w:tc>
        <w:tc>
          <w:tcPr>
            <w:tcW w:w="60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2.5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58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59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638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林学</w:t>
            </w: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BK019040</w:t>
            </w:r>
          </w:p>
        </w:tc>
        <w:tc>
          <w:tcPr>
            <w:tcW w:w="397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美术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Fine Art 2</w:t>
            </w:r>
          </w:p>
        </w:tc>
        <w:tc>
          <w:tcPr>
            <w:tcW w:w="60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2.5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58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59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638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林学</w:t>
            </w: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BK085047</w:t>
            </w:r>
          </w:p>
        </w:tc>
        <w:tc>
          <w:tcPr>
            <w:tcW w:w="397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园林设计初步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Introduction to Design </w:t>
            </w:r>
          </w:p>
        </w:tc>
        <w:tc>
          <w:tcPr>
            <w:tcW w:w="60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58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459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林学</w:t>
            </w: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BK085048</w:t>
            </w:r>
          </w:p>
        </w:tc>
        <w:tc>
          <w:tcPr>
            <w:tcW w:w="397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园林设计初步实验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Experiments of Introduction to Design 2</w:t>
            </w:r>
          </w:p>
        </w:tc>
        <w:tc>
          <w:tcPr>
            <w:tcW w:w="60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58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459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38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林学</w:t>
            </w: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BK085016</w:t>
            </w:r>
          </w:p>
        </w:tc>
        <w:tc>
          <w:tcPr>
            <w:tcW w:w="397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园林艺术原理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Principles of Landscape Art</w:t>
            </w:r>
          </w:p>
        </w:tc>
        <w:tc>
          <w:tcPr>
            <w:tcW w:w="60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58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59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林学</w:t>
            </w: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BK019023</w:t>
            </w:r>
          </w:p>
        </w:tc>
        <w:tc>
          <w:tcPr>
            <w:tcW w:w="397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花卉学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A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Floriculture A</w:t>
            </w:r>
          </w:p>
        </w:tc>
        <w:tc>
          <w:tcPr>
            <w:tcW w:w="60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3.6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58</w:t>
            </w:r>
          </w:p>
        </w:tc>
        <w:tc>
          <w:tcPr>
            <w:tcW w:w="58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58</w:t>
            </w:r>
          </w:p>
        </w:tc>
        <w:tc>
          <w:tcPr>
            <w:tcW w:w="459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林学</w:t>
            </w: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BK019024</w:t>
            </w:r>
          </w:p>
        </w:tc>
        <w:tc>
          <w:tcPr>
            <w:tcW w:w="397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花卉学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A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实验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Experiments of Floriculture A</w:t>
            </w:r>
          </w:p>
        </w:tc>
        <w:tc>
          <w:tcPr>
            <w:tcW w:w="60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0.6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18</w:t>
            </w:r>
          </w:p>
        </w:tc>
        <w:tc>
          <w:tcPr>
            <w:tcW w:w="58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459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18</w:t>
            </w:r>
          </w:p>
        </w:tc>
        <w:tc>
          <w:tcPr>
            <w:tcW w:w="638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林学</w:t>
            </w: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BK019025</w:t>
            </w:r>
          </w:p>
        </w:tc>
        <w:tc>
          <w:tcPr>
            <w:tcW w:w="397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园林树木学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A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Landscape Dendrology A</w:t>
            </w:r>
          </w:p>
        </w:tc>
        <w:tc>
          <w:tcPr>
            <w:tcW w:w="60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3.6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58</w:t>
            </w:r>
          </w:p>
        </w:tc>
        <w:tc>
          <w:tcPr>
            <w:tcW w:w="58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58</w:t>
            </w:r>
          </w:p>
        </w:tc>
        <w:tc>
          <w:tcPr>
            <w:tcW w:w="459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林学</w:t>
            </w: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BK019026</w:t>
            </w:r>
          </w:p>
        </w:tc>
        <w:tc>
          <w:tcPr>
            <w:tcW w:w="397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园林树木学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A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实验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Experiments of Landscape Dendrology A</w:t>
            </w:r>
          </w:p>
        </w:tc>
        <w:tc>
          <w:tcPr>
            <w:tcW w:w="60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0.6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18</w:t>
            </w:r>
          </w:p>
        </w:tc>
        <w:tc>
          <w:tcPr>
            <w:tcW w:w="58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459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18</w:t>
            </w:r>
          </w:p>
        </w:tc>
        <w:tc>
          <w:tcPr>
            <w:tcW w:w="638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林学</w:t>
            </w: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BK085009</w:t>
            </w:r>
          </w:p>
        </w:tc>
        <w:tc>
          <w:tcPr>
            <w:tcW w:w="397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园林建筑设计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Landscape Architecture Design 1</w:t>
            </w:r>
          </w:p>
        </w:tc>
        <w:tc>
          <w:tcPr>
            <w:tcW w:w="60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58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24</w:t>
            </w:r>
          </w:p>
        </w:tc>
        <w:tc>
          <w:tcPr>
            <w:tcW w:w="459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638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林学</w:t>
            </w: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BK085010</w:t>
            </w:r>
          </w:p>
        </w:tc>
        <w:tc>
          <w:tcPr>
            <w:tcW w:w="397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园林建筑设计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Landscape Architecture Design 2</w:t>
            </w:r>
          </w:p>
        </w:tc>
        <w:tc>
          <w:tcPr>
            <w:tcW w:w="60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58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16</w:t>
            </w:r>
          </w:p>
        </w:tc>
        <w:tc>
          <w:tcPr>
            <w:tcW w:w="459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16</w:t>
            </w:r>
          </w:p>
        </w:tc>
        <w:tc>
          <w:tcPr>
            <w:tcW w:w="638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5</w:t>
            </w:r>
          </w:p>
        </w:tc>
        <w:tc>
          <w:tcPr>
            <w:tcW w:w="794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林学</w:t>
            </w: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BK085028</w:t>
            </w:r>
          </w:p>
        </w:tc>
        <w:tc>
          <w:tcPr>
            <w:tcW w:w="397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计算机辅助设计（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维）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Computer Aided Design (2D) </w:t>
            </w:r>
          </w:p>
        </w:tc>
        <w:tc>
          <w:tcPr>
            <w:tcW w:w="60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58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59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16</w:t>
            </w:r>
          </w:p>
        </w:tc>
        <w:tc>
          <w:tcPr>
            <w:tcW w:w="638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林学</w:t>
            </w: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50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5079" w:type="dxa"/>
            <w:gridSpan w:val="2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3706" w:type="dxa"/>
            <w:gridSpan w:val="6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56.7</w:t>
            </w: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专</w:t>
            </w:r>
          </w:p>
          <w:p w:rsidR="004A0B96" w:rsidRPr="004A0B96" w:rsidRDefault="004A0B96" w:rsidP="004A0B96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业</w:t>
            </w:r>
          </w:p>
          <w:p w:rsidR="004A0B96" w:rsidRPr="004A0B96" w:rsidRDefault="004A0B96" w:rsidP="004A0B96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核</w:t>
            </w:r>
          </w:p>
          <w:p w:rsidR="004A0B96" w:rsidRPr="004A0B96" w:rsidRDefault="004A0B96" w:rsidP="004A0B96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心</w:t>
            </w:r>
          </w:p>
          <w:p w:rsidR="004A0B96" w:rsidRPr="004A0B96" w:rsidRDefault="004A0B96" w:rsidP="004A0B96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课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BK019002</w:t>
            </w:r>
          </w:p>
        </w:tc>
        <w:tc>
          <w:tcPr>
            <w:tcW w:w="3975" w:type="dxa"/>
            <w:tcBorders>
              <w:top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园林植物遗传育种学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Genetics and Breeding of Landscape Plants 1</w:t>
            </w:r>
          </w:p>
        </w:tc>
        <w:tc>
          <w:tcPr>
            <w:tcW w:w="60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1.8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29</w:t>
            </w:r>
          </w:p>
        </w:tc>
        <w:tc>
          <w:tcPr>
            <w:tcW w:w="58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29</w:t>
            </w:r>
          </w:p>
        </w:tc>
        <w:tc>
          <w:tcPr>
            <w:tcW w:w="459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5</w:t>
            </w:r>
          </w:p>
        </w:tc>
        <w:tc>
          <w:tcPr>
            <w:tcW w:w="79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林学</w:t>
            </w: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BK019027</w:t>
            </w:r>
          </w:p>
        </w:tc>
        <w:tc>
          <w:tcPr>
            <w:tcW w:w="3975" w:type="dxa"/>
            <w:tcBorders>
              <w:top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园林植物遗传育种学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实验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Experiments of Genetics and Breeding of Landscape Plants 1</w:t>
            </w:r>
          </w:p>
        </w:tc>
        <w:tc>
          <w:tcPr>
            <w:tcW w:w="60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0.3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10</w:t>
            </w:r>
          </w:p>
        </w:tc>
        <w:tc>
          <w:tcPr>
            <w:tcW w:w="58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459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10</w:t>
            </w:r>
          </w:p>
        </w:tc>
        <w:tc>
          <w:tcPr>
            <w:tcW w:w="637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5</w:t>
            </w:r>
          </w:p>
        </w:tc>
        <w:tc>
          <w:tcPr>
            <w:tcW w:w="79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林学</w:t>
            </w: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BK019003</w:t>
            </w:r>
          </w:p>
        </w:tc>
        <w:tc>
          <w:tcPr>
            <w:tcW w:w="397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园林植物遗传育种学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Genetics and Breeding of Landscape Plants 2</w:t>
            </w:r>
          </w:p>
        </w:tc>
        <w:tc>
          <w:tcPr>
            <w:tcW w:w="60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1.8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29</w:t>
            </w:r>
          </w:p>
        </w:tc>
        <w:tc>
          <w:tcPr>
            <w:tcW w:w="58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29</w:t>
            </w:r>
          </w:p>
        </w:tc>
        <w:tc>
          <w:tcPr>
            <w:tcW w:w="459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</w:t>
            </w:r>
          </w:p>
        </w:tc>
        <w:tc>
          <w:tcPr>
            <w:tcW w:w="79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林学</w:t>
            </w: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BK019028</w:t>
            </w:r>
          </w:p>
        </w:tc>
        <w:tc>
          <w:tcPr>
            <w:tcW w:w="397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园林植物遗传育种学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实验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Experiments of Genetics and Breeding of Landscape Plants 2</w:t>
            </w:r>
          </w:p>
        </w:tc>
        <w:tc>
          <w:tcPr>
            <w:tcW w:w="60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0.3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10</w:t>
            </w:r>
          </w:p>
        </w:tc>
        <w:tc>
          <w:tcPr>
            <w:tcW w:w="58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459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10</w:t>
            </w:r>
          </w:p>
        </w:tc>
        <w:tc>
          <w:tcPr>
            <w:tcW w:w="637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</w:t>
            </w:r>
          </w:p>
        </w:tc>
        <w:tc>
          <w:tcPr>
            <w:tcW w:w="79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林学</w:t>
            </w: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BK019029</w:t>
            </w:r>
          </w:p>
        </w:tc>
        <w:tc>
          <w:tcPr>
            <w:tcW w:w="397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园林植物造景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Plant Landscaping</w:t>
            </w:r>
          </w:p>
        </w:tc>
        <w:tc>
          <w:tcPr>
            <w:tcW w:w="60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58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59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5</w:t>
            </w:r>
          </w:p>
        </w:tc>
        <w:tc>
          <w:tcPr>
            <w:tcW w:w="79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林学</w:t>
            </w: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BK019030</w:t>
            </w:r>
          </w:p>
        </w:tc>
        <w:tc>
          <w:tcPr>
            <w:tcW w:w="397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园林植物造景实验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Experiments of Plant Landscaping</w:t>
            </w:r>
          </w:p>
        </w:tc>
        <w:tc>
          <w:tcPr>
            <w:tcW w:w="60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0.5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16</w:t>
            </w:r>
          </w:p>
        </w:tc>
        <w:tc>
          <w:tcPr>
            <w:tcW w:w="58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459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16</w:t>
            </w:r>
          </w:p>
        </w:tc>
        <w:tc>
          <w:tcPr>
            <w:tcW w:w="637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5</w:t>
            </w:r>
          </w:p>
        </w:tc>
        <w:tc>
          <w:tcPr>
            <w:tcW w:w="79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林学</w:t>
            </w: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BK019034</w:t>
            </w:r>
          </w:p>
        </w:tc>
        <w:tc>
          <w:tcPr>
            <w:tcW w:w="397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园林苗圃学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Landscape</w:t>
            </w:r>
            <w:r w:rsidR="002F3A9F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 xml:space="preserve"> 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Nursery</w:t>
            </w:r>
          </w:p>
        </w:tc>
        <w:tc>
          <w:tcPr>
            <w:tcW w:w="60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58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59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</w:t>
            </w:r>
          </w:p>
        </w:tc>
        <w:tc>
          <w:tcPr>
            <w:tcW w:w="79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林学</w:t>
            </w: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BK019041</w:t>
            </w:r>
          </w:p>
        </w:tc>
        <w:tc>
          <w:tcPr>
            <w:tcW w:w="397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园林苗圃学实验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Experiments of Landscape Nursery</w:t>
            </w:r>
          </w:p>
        </w:tc>
        <w:tc>
          <w:tcPr>
            <w:tcW w:w="60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0.3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10</w:t>
            </w:r>
          </w:p>
        </w:tc>
        <w:tc>
          <w:tcPr>
            <w:tcW w:w="58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459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10</w:t>
            </w:r>
          </w:p>
        </w:tc>
        <w:tc>
          <w:tcPr>
            <w:tcW w:w="637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</w:t>
            </w:r>
          </w:p>
        </w:tc>
        <w:tc>
          <w:tcPr>
            <w:tcW w:w="79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林学</w:t>
            </w: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BK019042</w:t>
            </w:r>
          </w:p>
        </w:tc>
        <w:tc>
          <w:tcPr>
            <w:tcW w:w="397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园林树木栽培与养护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Planting and Maintenance of Landscape Plants</w:t>
            </w:r>
          </w:p>
        </w:tc>
        <w:tc>
          <w:tcPr>
            <w:tcW w:w="60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58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59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7</w:t>
            </w:r>
          </w:p>
        </w:tc>
        <w:tc>
          <w:tcPr>
            <w:tcW w:w="79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林学</w:t>
            </w: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BK019043</w:t>
            </w:r>
          </w:p>
        </w:tc>
        <w:tc>
          <w:tcPr>
            <w:tcW w:w="397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园林树木栽培与养护实验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Experiments of Planting and Maintenance of Landscape Plants</w:t>
            </w:r>
          </w:p>
        </w:tc>
        <w:tc>
          <w:tcPr>
            <w:tcW w:w="60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0.3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10</w:t>
            </w:r>
          </w:p>
        </w:tc>
        <w:tc>
          <w:tcPr>
            <w:tcW w:w="58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459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10</w:t>
            </w:r>
          </w:p>
        </w:tc>
        <w:tc>
          <w:tcPr>
            <w:tcW w:w="637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7</w:t>
            </w:r>
          </w:p>
        </w:tc>
        <w:tc>
          <w:tcPr>
            <w:tcW w:w="79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林学</w:t>
            </w: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BK085005</w:t>
            </w:r>
          </w:p>
        </w:tc>
        <w:tc>
          <w:tcPr>
            <w:tcW w:w="397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园林工程学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Landscape Engineering</w:t>
            </w:r>
          </w:p>
        </w:tc>
        <w:tc>
          <w:tcPr>
            <w:tcW w:w="60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58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459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5</w:t>
            </w:r>
          </w:p>
        </w:tc>
        <w:tc>
          <w:tcPr>
            <w:tcW w:w="79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林学</w:t>
            </w: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BK085006</w:t>
            </w:r>
          </w:p>
        </w:tc>
        <w:tc>
          <w:tcPr>
            <w:tcW w:w="397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园林工程学实验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Experiments of Landscape Engineering</w:t>
            </w:r>
          </w:p>
        </w:tc>
        <w:tc>
          <w:tcPr>
            <w:tcW w:w="60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58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459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37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</w:t>
            </w:r>
          </w:p>
        </w:tc>
        <w:tc>
          <w:tcPr>
            <w:tcW w:w="79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林学</w:t>
            </w: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BK085036</w:t>
            </w:r>
          </w:p>
        </w:tc>
        <w:tc>
          <w:tcPr>
            <w:tcW w:w="397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园林规划设计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Landscape Planning and Design 1</w:t>
            </w:r>
          </w:p>
        </w:tc>
        <w:tc>
          <w:tcPr>
            <w:tcW w:w="60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1.5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24</w:t>
            </w:r>
          </w:p>
        </w:tc>
        <w:tc>
          <w:tcPr>
            <w:tcW w:w="58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24</w:t>
            </w:r>
          </w:p>
        </w:tc>
        <w:tc>
          <w:tcPr>
            <w:tcW w:w="459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5</w:t>
            </w:r>
          </w:p>
        </w:tc>
        <w:tc>
          <w:tcPr>
            <w:tcW w:w="79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林学</w:t>
            </w: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BK085037</w:t>
            </w:r>
          </w:p>
        </w:tc>
        <w:tc>
          <w:tcPr>
            <w:tcW w:w="397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园林规划设计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实验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Experiments of Landscape Planning and Design 1</w:t>
            </w:r>
          </w:p>
        </w:tc>
        <w:tc>
          <w:tcPr>
            <w:tcW w:w="60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0.5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16</w:t>
            </w:r>
          </w:p>
        </w:tc>
        <w:tc>
          <w:tcPr>
            <w:tcW w:w="58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459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16</w:t>
            </w:r>
          </w:p>
        </w:tc>
        <w:tc>
          <w:tcPr>
            <w:tcW w:w="637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5</w:t>
            </w:r>
          </w:p>
        </w:tc>
        <w:tc>
          <w:tcPr>
            <w:tcW w:w="79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林学</w:t>
            </w: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BK085038</w:t>
            </w:r>
          </w:p>
        </w:tc>
        <w:tc>
          <w:tcPr>
            <w:tcW w:w="397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园林规划设计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Landscape Planning and Design 2</w:t>
            </w:r>
          </w:p>
        </w:tc>
        <w:tc>
          <w:tcPr>
            <w:tcW w:w="60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16</w:t>
            </w:r>
          </w:p>
        </w:tc>
        <w:tc>
          <w:tcPr>
            <w:tcW w:w="58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16</w:t>
            </w:r>
          </w:p>
        </w:tc>
        <w:tc>
          <w:tcPr>
            <w:tcW w:w="459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</w:t>
            </w:r>
          </w:p>
        </w:tc>
        <w:tc>
          <w:tcPr>
            <w:tcW w:w="79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林学</w:t>
            </w: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BK085039</w:t>
            </w:r>
          </w:p>
        </w:tc>
        <w:tc>
          <w:tcPr>
            <w:tcW w:w="397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园林规划设计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实验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Experiments of Landscape Planning and Design 2</w:t>
            </w:r>
          </w:p>
        </w:tc>
        <w:tc>
          <w:tcPr>
            <w:tcW w:w="60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58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459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37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</w:t>
            </w:r>
          </w:p>
        </w:tc>
        <w:tc>
          <w:tcPr>
            <w:tcW w:w="79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林学</w:t>
            </w:r>
          </w:p>
        </w:tc>
      </w:tr>
      <w:tr w:rsidR="004A0B96" w:rsidTr="004A0B96">
        <w:trPr>
          <w:cantSplit/>
          <w:trHeight w:val="492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507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学分小</w:t>
            </w: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计</w:t>
            </w:r>
          </w:p>
        </w:tc>
        <w:tc>
          <w:tcPr>
            <w:tcW w:w="3706" w:type="dxa"/>
            <w:gridSpan w:val="6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19.3</w:t>
            </w:r>
          </w:p>
        </w:tc>
      </w:tr>
      <w:tr w:rsidR="004A0B96" w:rsidTr="004A0B96">
        <w:trPr>
          <w:cantSplit/>
          <w:trHeight w:val="517"/>
          <w:jc w:val="center"/>
        </w:trPr>
        <w:tc>
          <w:tcPr>
            <w:tcW w:w="5582" w:type="dxa"/>
            <w:gridSpan w:val="3"/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3706" w:type="dxa"/>
            <w:gridSpan w:val="6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76</w:t>
            </w:r>
          </w:p>
        </w:tc>
      </w:tr>
    </w:tbl>
    <w:p w:rsidR="004A0B96" w:rsidRDefault="004A0B96" w:rsidP="004A0B96">
      <w:pPr>
        <w:widowControl/>
        <w:jc w:val="center"/>
        <w:rPr>
          <w:sz w:val="18"/>
        </w:rPr>
      </w:pPr>
    </w:p>
    <w:p w:rsidR="004A0B96" w:rsidRPr="004A0B96" w:rsidRDefault="00233AE0" w:rsidP="00BF1339">
      <w:pPr>
        <w:pStyle w:val="3"/>
        <w:widowControl/>
        <w:spacing w:before="114" w:after="114"/>
        <w:jc w:val="left"/>
        <w:rPr>
          <w:sz w:val="18"/>
        </w:rPr>
      </w:pPr>
      <w:r>
        <w:br w:type="page"/>
      </w:r>
      <w:r w:rsidR="004A0B96" w:rsidRPr="004A0B96">
        <w:lastRenderedPageBreak/>
        <w:t>附表</w:t>
      </w:r>
      <w:r w:rsidR="004A0B96" w:rsidRPr="004A0B96">
        <w:t>3</w:t>
      </w:r>
      <w:r w:rsidR="004A0B96" w:rsidRPr="004A0B96">
        <w:rPr>
          <w:rFonts w:hint="eastAsia"/>
        </w:rPr>
        <w:t>园林专业创新型、专业型人才培养拓展教育</w:t>
      </w:r>
      <w:r w:rsidR="004A0B96" w:rsidRPr="004A0B96">
        <w:t>课教学进程表</w:t>
      </w:r>
    </w:p>
    <w:tbl>
      <w:tblPr>
        <w:tblW w:w="94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2977"/>
        <w:gridCol w:w="567"/>
        <w:gridCol w:w="425"/>
        <w:gridCol w:w="425"/>
        <w:gridCol w:w="426"/>
        <w:gridCol w:w="630"/>
        <w:gridCol w:w="787"/>
        <w:gridCol w:w="515"/>
        <w:gridCol w:w="747"/>
      </w:tblGrid>
      <w:tr w:rsidR="004A0B96" w:rsidTr="004A0B96">
        <w:trPr>
          <w:cantSplit/>
          <w:trHeight w:val="397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</w:t>
            </w:r>
          </w:p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类别</w:t>
            </w:r>
          </w:p>
        </w:tc>
        <w:tc>
          <w:tcPr>
            <w:tcW w:w="1134" w:type="dxa"/>
            <w:vMerge w:val="restart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课程号</w:t>
            </w:r>
          </w:p>
        </w:tc>
        <w:tc>
          <w:tcPr>
            <w:tcW w:w="2977" w:type="dxa"/>
            <w:vMerge w:val="restart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课程名称</w:t>
            </w:r>
          </w:p>
        </w:tc>
        <w:tc>
          <w:tcPr>
            <w:tcW w:w="567" w:type="dxa"/>
            <w:vMerge w:val="restart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学分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学时数</w:t>
            </w:r>
          </w:p>
        </w:tc>
        <w:tc>
          <w:tcPr>
            <w:tcW w:w="630" w:type="dxa"/>
            <w:vMerge w:val="restart"/>
            <w:tcBorders>
              <w:righ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建议修</w:t>
            </w:r>
          </w:p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读学期</w:t>
            </w:r>
          </w:p>
        </w:tc>
        <w:tc>
          <w:tcPr>
            <w:tcW w:w="787" w:type="dxa"/>
            <w:vMerge w:val="restart"/>
            <w:tcBorders>
              <w:right w:val="single" w:sz="4" w:space="0" w:color="auto"/>
            </w:tcBorders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培养</w:t>
            </w:r>
          </w:p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类型</w:t>
            </w:r>
          </w:p>
        </w:tc>
        <w:tc>
          <w:tcPr>
            <w:tcW w:w="5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0B96" w:rsidRPr="004A0B96" w:rsidRDefault="004A0B96" w:rsidP="004A0B96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4A0B96" w:rsidRPr="004A0B96" w:rsidRDefault="004A0B96" w:rsidP="004A0B96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学院</w:t>
            </w:r>
          </w:p>
        </w:tc>
        <w:tc>
          <w:tcPr>
            <w:tcW w:w="747" w:type="dxa"/>
            <w:vMerge w:val="restart"/>
            <w:tcBorders>
              <w:left w:val="single" w:sz="4" w:space="0" w:color="auto"/>
            </w:tcBorders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修读</w:t>
            </w:r>
          </w:p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要求</w:t>
            </w: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1134" w:type="dxa"/>
            <w:vMerge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2977" w:type="dxa"/>
            <w:vMerge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567" w:type="dxa"/>
            <w:vMerge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42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总计</w:t>
            </w:r>
          </w:p>
        </w:tc>
        <w:tc>
          <w:tcPr>
            <w:tcW w:w="42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讲授</w:t>
            </w:r>
          </w:p>
        </w:tc>
        <w:tc>
          <w:tcPr>
            <w:tcW w:w="426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实验</w:t>
            </w:r>
          </w:p>
        </w:tc>
        <w:tc>
          <w:tcPr>
            <w:tcW w:w="630" w:type="dxa"/>
            <w:vMerge/>
            <w:tcBorders>
              <w:righ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787" w:type="dxa"/>
            <w:vMerge/>
            <w:tcBorders>
              <w:right w:val="single" w:sz="4" w:space="0" w:color="auto"/>
            </w:tcBorders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51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B96" w:rsidRDefault="004A0B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4A0B96">
              <w:rPr>
                <w:rFonts w:hint="eastAsia"/>
                <w:bCs/>
                <w:sz w:val="18"/>
                <w:szCs w:val="18"/>
              </w:rPr>
              <w:t>专业方向课</w:t>
            </w:r>
          </w:p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4A0B96" w:rsidRDefault="004A0B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4A0B96">
              <w:rPr>
                <w:bCs/>
                <w:sz w:val="18"/>
                <w:szCs w:val="18"/>
              </w:rPr>
              <w:t>XF085020</w:t>
            </w:r>
          </w:p>
        </w:tc>
        <w:tc>
          <w:tcPr>
            <w:tcW w:w="2977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中外园林史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History of Chinese and Foreign Landscape Architecture</w:t>
            </w:r>
          </w:p>
        </w:tc>
        <w:tc>
          <w:tcPr>
            <w:tcW w:w="567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26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787" w:type="dxa"/>
            <w:tcBorders>
              <w:right w:val="single" w:sz="4" w:space="0" w:color="auto"/>
            </w:tcBorders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专业型</w:t>
            </w: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林学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4A0B96" w:rsidRDefault="004A0B96">
            <w:pPr>
              <w:pStyle w:val="20"/>
              <w:keepNext/>
              <w:tabs>
                <w:tab w:val="center" w:pos="4153"/>
                <w:tab w:val="right" w:pos="8306"/>
              </w:tabs>
              <w:snapToGrid w:val="0"/>
              <w:spacing w:line="240" w:lineRule="exact"/>
              <w:ind w:leftChars="-3" w:left="-8" w:rightChars="-16" w:right="-45" w:firstLine="0"/>
              <w:jc w:val="center"/>
              <w:rPr>
                <w:bCs/>
                <w:sz w:val="18"/>
                <w:szCs w:val="18"/>
              </w:rPr>
            </w:pPr>
            <w:r w:rsidRPr="004A0B96">
              <w:rPr>
                <w:rFonts w:hint="eastAsia"/>
                <w:bCs/>
                <w:sz w:val="18"/>
                <w:szCs w:val="18"/>
              </w:rPr>
              <w:t>每名学生可根据个人发展方向，至少选修</w:t>
            </w:r>
            <w:r w:rsidRPr="004A0B96">
              <w:rPr>
                <w:rFonts w:hint="eastAsia"/>
                <w:bCs/>
                <w:sz w:val="18"/>
                <w:szCs w:val="18"/>
              </w:rPr>
              <w:t>15</w:t>
            </w:r>
            <w:r w:rsidRPr="004A0B96">
              <w:rPr>
                <w:rFonts w:hint="eastAsia"/>
                <w:bCs/>
                <w:sz w:val="18"/>
                <w:szCs w:val="18"/>
              </w:rPr>
              <w:t>学分。</w:t>
            </w: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noWrap/>
            <w:vAlign w:val="center"/>
          </w:tcPr>
          <w:p w:rsidR="004A0B96" w:rsidRDefault="004A0B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4A0B96">
              <w:rPr>
                <w:bCs/>
                <w:sz w:val="18"/>
                <w:szCs w:val="18"/>
              </w:rPr>
              <w:t xml:space="preserve">XF085001 </w:t>
            </w:r>
          </w:p>
        </w:tc>
        <w:tc>
          <w:tcPr>
            <w:tcW w:w="2977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城市规划原理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Principles of Urban Planning</w:t>
            </w:r>
          </w:p>
        </w:tc>
        <w:tc>
          <w:tcPr>
            <w:tcW w:w="567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42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42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426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专业型</w:t>
            </w:r>
          </w:p>
        </w:tc>
        <w:tc>
          <w:tcPr>
            <w:tcW w:w="515" w:type="dxa"/>
            <w:tcBorders>
              <w:righ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林学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>
            <w:pPr>
              <w:pStyle w:val="20"/>
              <w:keepNext/>
              <w:keepLines/>
              <w:spacing w:before="340" w:after="330"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noWrap/>
            <w:vAlign w:val="center"/>
          </w:tcPr>
          <w:p w:rsidR="004A0B96" w:rsidRDefault="004A0B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4A0B96">
              <w:rPr>
                <w:bCs/>
                <w:sz w:val="18"/>
                <w:szCs w:val="18"/>
              </w:rPr>
              <w:t>XF085018</w:t>
            </w:r>
          </w:p>
        </w:tc>
        <w:tc>
          <w:tcPr>
            <w:tcW w:w="2977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旅游规划原理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Principles of Tourism Planning</w:t>
            </w:r>
          </w:p>
        </w:tc>
        <w:tc>
          <w:tcPr>
            <w:tcW w:w="567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24</w:t>
            </w:r>
          </w:p>
        </w:tc>
        <w:tc>
          <w:tcPr>
            <w:tcW w:w="426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专业型</w:t>
            </w:r>
          </w:p>
        </w:tc>
        <w:tc>
          <w:tcPr>
            <w:tcW w:w="515" w:type="dxa"/>
            <w:tcBorders>
              <w:righ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林学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>
            <w:pPr>
              <w:pStyle w:val="20"/>
              <w:keepNext/>
              <w:keepLines/>
              <w:spacing w:before="340" w:after="330"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noWrap/>
            <w:vAlign w:val="center"/>
          </w:tcPr>
          <w:p w:rsidR="004A0B96" w:rsidRDefault="004A0B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4A0B96">
              <w:rPr>
                <w:bCs/>
                <w:sz w:val="18"/>
                <w:szCs w:val="18"/>
              </w:rPr>
              <w:t>XF085016</w:t>
            </w:r>
          </w:p>
        </w:tc>
        <w:tc>
          <w:tcPr>
            <w:tcW w:w="2977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风景园林工程项目管理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Landscape Project Management</w:t>
            </w:r>
          </w:p>
        </w:tc>
        <w:tc>
          <w:tcPr>
            <w:tcW w:w="567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2.5</w:t>
            </w:r>
          </w:p>
        </w:tc>
        <w:tc>
          <w:tcPr>
            <w:tcW w:w="42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42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426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7</w:t>
            </w:r>
          </w:p>
        </w:tc>
        <w:tc>
          <w:tcPr>
            <w:tcW w:w="787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专业型</w:t>
            </w:r>
          </w:p>
        </w:tc>
        <w:tc>
          <w:tcPr>
            <w:tcW w:w="515" w:type="dxa"/>
            <w:tcBorders>
              <w:righ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林学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>
            <w:pPr>
              <w:pStyle w:val="20"/>
              <w:keepNext/>
              <w:keepLines/>
              <w:spacing w:before="340" w:after="330"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noWrap/>
            <w:vAlign w:val="center"/>
          </w:tcPr>
          <w:p w:rsidR="004A0B96" w:rsidRDefault="004A0B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4A0B96">
              <w:rPr>
                <w:bCs/>
                <w:sz w:val="18"/>
                <w:szCs w:val="18"/>
              </w:rPr>
              <w:t>XF085015</w:t>
            </w:r>
          </w:p>
        </w:tc>
        <w:tc>
          <w:tcPr>
            <w:tcW w:w="2977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风景区规划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Scenic Area Planning</w:t>
            </w:r>
          </w:p>
        </w:tc>
        <w:tc>
          <w:tcPr>
            <w:tcW w:w="567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24</w:t>
            </w:r>
          </w:p>
        </w:tc>
        <w:tc>
          <w:tcPr>
            <w:tcW w:w="426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专业型</w:t>
            </w:r>
          </w:p>
        </w:tc>
        <w:tc>
          <w:tcPr>
            <w:tcW w:w="515" w:type="dxa"/>
            <w:tcBorders>
              <w:righ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林学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>
            <w:pPr>
              <w:pStyle w:val="20"/>
              <w:keepNext/>
              <w:keepLines/>
              <w:spacing w:before="340" w:after="330"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noWrap/>
            <w:vAlign w:val="center"/>
          </w:tcPr>
          <w:p w:rsidR="004A0B96" w:rsidRDefault="004A0B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4A0B96">
              <w:rPr>
                <w:bCs/>
                <w:sz w:val="18"/>
                <w:szCs w:val="18"/>
              </w:rPr>
              <w:t>XF085019</w:t>
            </w:r>
          </w:p>
        </w:tc>
        <w:tc>
          <w:tcPr>
            <w:tcW w:w="2977" w:type="dxa"/>
            <w:noWrap/>
            <w:vAlign w:val="center"/>
          </w:tcPr>
          <w:p w:rsidR="004A0B96" w:rsidRPr="004A0B96" w:rsidRDefault="004A0B96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sz w:val="18"/>
                <w:szCs w:val="18"/>
              </w:rPr>
              <w:t>西方现代园林设计</w:t>
            </w:r>
          </w:p>
          <w:p w:rsidR="004A0B96" w:rsidRPr="004A0B96" w:rsidRDefault="004A0B96" w:rsidP="002F3A9F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sz w:val="18"/>
                <w:szCs w:val="18"/>
              </w:rPr>
              <w:t xml:space="preserve">Western </w:t>
            </w:r>
            <w:proofErr w:type="spellStart"/>
            <w:r w:rsidRPr="004A0B96">
              <w:rPr>
                <w:rFonts w:ascii="Times New Roman" w:hAnsi="Times New Roman"/>
                <w:sz w:val="18"/>
                <w:szCs w:val="18"/>
              </w:rPr>
              <w:t>Morde</w:t>
            </w:r>
            <w:r w:rsidR="002F3A9F">
              <w:rPr>
                <w:rFonts w:ascii="Times New Roman" w:hAnsi="Times New Roman" w:hint="eastAsia"/>
                <w:sz w:val="18"/>
                <w:szCs w:val="18"/>
              </w:rPr>
              <w:t>rn</w:t>
            </w:r>
            <w:proofErr w:type="spellEnd"/>
            <w:r w:rsidR="002F3A9F">
              <w:rPr>
                <w:rFonts w:ascii="Times New Roman" w:hAnsi="Times New Roman" w:hint="eastAsia"/>
                <w:sz w:val="18"/>
                <w:szCs w:val="18"/>
              </w:rPr>
              <w:t xml:space="preserve"> </w:t>
            </w:r>
            <w:proofErr w:type="spellStart"/>
            <w:r w:rsidRPr="004A0B96">
              <w:rPr>
                <w:rFonts w:ascii="Times New Roman" w:hAnsi="Times New Roman"/>
                <w:sz w:val="18"/>
                <w:szCs w:val="18"/>
              </w:rPr>
              <w:t>Langscape</w:t>
            </w:r>
            <w:proofErr w:type="spellEnd"/>
            <w:r w:rsidRPr="004A0B96">
              <w:rPr>
                <w:rFonts w:ascii="Times New Roman" w:hAnsi="Times New Roman"/>
                <w:sz w:val="18"/>
                <w:szCs w:val="18"/>
              </w:rPr>
              <w:t xml:space="preserve"> Design</w:t>
            </w:r>
          </w:p>
        </w:tc>
        <w:tc>
          <w:tcPr>
            <w:tcW w:w="567" w:type="dxa"/>
            <w:noWrap/>
            <w:vAlign w:val="center"/>
          </w:tcPr>
          <w:p w:rsidR="004A0B96" w:rsidRPr="004A0B96" w:rsidRDefault="004A0B96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425" w:type="dxa"/>
            <w:noWrap/>
            <w:vAlign w:val="center"/>
          </w:tcPr>
          <w:p w:rsidR="004A0B96" w:rsidRPr="004A0B96" w:rsidRDefault="004A0B96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25" w:type="dxa"/>
            <w:noWrap/>
            <w:vAlign w:val="center"/>
          </w:tcPr>
          <w:p w:rsidR="004A0B96" w:rsidRPr="004A0B96" w:rsidRDefault="004A0B96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26" w:type="dxa"/>
            <w:noWrap/>
            <w:vAlign w:val="center"/>
          </w:tcPr>
          <w:p w:rsidR="004A0B96" w:rsidRPr="004A0B96" w:rsidRDefault="004A0B96" w:rsidP="00BF1339">
            <w:pPr>
              <w:keepNext/>
              <w:keepLines/>
              <w:spacing w:before="340" w:after="330" w:line="240" w:lineRule="exact"/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0" w:type="dxa"/>
            <w:noWrap/>
            <w:vAlign w:val="center"/>
          </w:tcPr>
          <w:p w:rsidR="004A0B96" w:rsidRPr="004A0B96" w:rsidRDefault="004A0B96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:rsidR="004A0B96" w:rsidRPr="004A0B96" w:rsidRDefault="004A0B96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sz w:val="18"/>
                <w:szCs w:val="18"/>
              </w:rPr>
              <w:t>专业型</w:t>
            </w:r>
          </w:p>
        </w:tc>
        <w:tc>
          <w:tcPr>
            <w:tcW w:w="515" w:type="dxa"/>
            <w:tcBorders>
              <w:right w:val="single" w:sz="4" w:space="0" w:color="auto"/>
            </w:tcBorders>
            <w:noWrap/>
            <w:vAlign w:val="center"/>
          </w:tcPr>
          <w:p w:rsidR="004A0B96" w:rsidRDefault="004A0B96" w:rsidP="004A0B96">
            <w:pPr>
              <w:pStyle w:val="20"/>
              <w:keepNext/>
              <w:spacing w:line="240" w:lineRule="exact"/>
              <w:ind w:leftChars="-20" w:left="-56" w:rightChars="-20" w:right="-56" w:firstLine="0"/>
              <w:jc w:val="center"/>
              <w:rPr>
                <w:bCs/>
                <w:sz w:val="18"/>
                <w:szCs w:val="18"/>
              </w:rPr>
            </w:pPr>
            <w:r w:rsidRPr="004A0B96">
              <w:rPr>
                <w:rFonts w:hint="eastAsia"/>
                <w:sz w:val="18"/>
                <w:szCs w:val="18"/>
              </w:rPr>
              <w:t>林学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>
            <w:pPr>
              <w:pStyle w:val="20"/>
              <w:keepNext/>
              <w:keepLines/>
              <w:spacing w:before="340" w:after="330"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noWrap/>
            <w:vAlign w:val="center"/>
          </w:tcPr>
          <w:p w:rsidR="004A0B96" w:rsidRDefault="004A0B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4A0B96">
              <w:rPr>
                <w:bCs/>
                <w:sz w:val="18"/>
                <w:szCs w:val="18"/>
              </w:rPr>
              <w:t>XF009009</w:t>
            </w:r>
          </w:p>
        </w:tc>
        <w:tc>
          <w:tcPr>
            <w:tcW w:w="2977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园林病虫害防治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Garden Pest Management</w:t>
            </w:r>
          </w:p>
        </w:tc>
        <w:tc>
          <w:tcPr>
            <w:tcW w:w="567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42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42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26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16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创新型</w:t>
            </w:r>
          </w:p>
        </w:tc>
        <w:tc>
          <w:tcPr>
            <w:tcW w:w="515" w:type="dxa"/>
            <w:tcBorders>
              <w:righ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植保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>
            <w:pPr>
              <w:pStyle w:val="20"/>
              <w:keepNext/>
              <w:keepLines/>
              <w:spacing w:before="340" w:after="330"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noWrap/>
            <w:vAlign w:val="center"/>
          </w:tcPr>
          <w:p w:rsidR="004A0B96" w:rsidRDefault="004A0B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4A0B96">
              <w:rPr>
                <w:bCs/>
                <w:sz w:val="18"/>
                <w:szCs w:val="18"/>
              </w:rPr>
              <w:t>XF095008</w:t>
            </w:r>
          </w:p>
        </w:tc>
        <w:tc>
          <w:tcPr>
            <w:tcW w:w="2977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普通生态学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General Ecology</w:t>
            </w:r>
          </w:p>
        </w:tc>
        <w:tc>
          <w:tcPr>
            <w:tcW w:w="567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2.5</w:t>
            </w:r>
          </w:p>
        </w:tc>
        <w:tc>
          <w:tcPr>
            <w:tcW w:w="42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42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26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创新型</w:t>
            </w:r>
          </w:p>
        </w:tc>
        <w:tc>
          <w:tcPr>
            <w:tcW w:w="515" w:type="dxa"/>
            <w:tcBorders>
              <w:righ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林学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>
            <w:pPr>
              <w:pStyle w:val="20"/>
              <w:keepNext/>
              <w:keepLines/>
              <w:spacing w:before="340" w:after="330"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noWrap/>
            <w:vAlign w:val="center"/>
          </w:tcPr>
          <w:p w:rsidR="004A0B96" w:rsidRDefault="004A0B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4A0B96">
              <w:rPr>
                <w:bCs/>
                <w:sz w:val="18"/>
                <w:szCs w:val="18"/>
              </w:rPr>
              <w:t>XF085008</w:t>
            </w:r>
          </w:p>
        </w:tc>
        <w:tc>
          <w:tcPr>
            <w:tcW w:w="2977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计算机辅助设计（三维）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Computer Aided Design (3D) </w:t>
            </w:r>
          </w:p>
        </w:tc>
        <w:tc>
          <w:tcPr>
            <w:tcW w:w="567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42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42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26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16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创新型</w:t>
            </w:r>
          </w:p>
        </w:tc>
        <w:tc>
          <w:tcPr>
            <w:tcW w:w="515" w:type="dxa"/>
            <w:tcBorders>
              <w:righ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林学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>
            <w:pPr>
              <w:pStyle w:val="20"/>
              <w:keepNext/>
              <w:keepLines/>
              <w:spacing w:before="340" w:after="330"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noWrap/>
            <w:vAlign w:val="center"/>
          </w:tcPr>
          <w:p w:rsidR="004A0B96" w:rsidRDefault="004A0B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4A0B96">
              <w:rPr>
                <w:bCs/>
                <w:sz w:val="18"/>
                <w:szCs w:val="18"/>
              </w:rPr>
              <w:t>XF085007</w:t>
            </w:r>
          </w:p>
        </w:tc>
        <w:tc>
          <w:tcPr>
            <w:tcW w:w="2977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计算机辅助设计（概念设计）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Computer Aided Design (Concept Design)</w:t>
            </w:r>
          </w:p>
        </w:tc>
        <w:tc>
          <w:tcPr>
            <w:tcW w:w="567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42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42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26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16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专业型</w:t>
            </w:r>
          </w:p>
        </w:tc>
        <w:tc>
          <w:tcPr>
            <w:tcW w:w="515" w:type="dxa"/>
            <w:tcBorders>
              <w:righ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林学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>
            <w:pPr>
              <w:pStyle w:val="20"/>
              <w:keepNext/>
              <w:keepLines/>
              <w:spacing w:before="340" w:after="330"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noWrap/>
            <w:vAlign w:val="center"/>
          </w:tcPr>
          <w:p w:rsidR="004A0B96" w:rsidRDefault="004A0B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4A0B96">
              <w:rPr>
                <w:bCs/>
                <w:sz w:val="18"/>
                <w:szCs w:val="18"/>
              </w:rPr>
              <w:t>XF005007</w:t>
            </w:r>
          </w:p>
        </w:tc>
        <w:tc>
          <w:tcPr>
            <w:tcW w:w="2977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测绘学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Surveying C</w:t>
            </w:r>
          </w:p>
        </w:tc>
        <w:tc>
          <w:tcPr>
            <w:tcW w:w="567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2.5</w:t>
            </w:r>
          </w:p>
        </w:tc>
        <w:tc>
          <w:tcPr>
            <w:tcW w:w="42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42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26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创新型</w:t>
            </w:r>
          </w:p>
        </w:tc>
        <w:tc>
          <w:tcPr>
            <w:tcW w:w="515" w:type="dxa"/>
            <w:tcBorders>
              <w:righ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信息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>
            <w:pPr>
              <w:pStyle w:val="20"/>
              <w:keepNext/>
              <w:keepLines/>
              <w:spacing w:before="340" w:after="330"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noWrap/>
            <w:vAlign w:val="center"/>
          </w:tcPr>
          <w:p w:rsidR="004A0B96" w:rsidRDefault="004A0B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4A0B96">
              <w:rPr>
                <w:bCs/>
                <w:sz w:val="18"/>
                <w:szCs w:val="18"/>
              </w:rPr>
              <w:t>XF156005</w:t>
            </w:r>
          </w:p>
        </w:tc>
        <w:tc>
          <w:tcPr>
            <w:tcW w:w="2977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景观设计表达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Landscape</w:t>
            </w:r>
            <w:r w:rsidR="002F3A9F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 xml:space="preserve"> 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Design Representation</w:t>
            </w:r>
          </w:p>
        </w:tc>
        <w:tc>
          <w:tcPr>
            <w:tcW w:w="567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24</w:t>
            </w:r>
          </w:p>
        </w:tc>
        <w:tc>
          <w:tcPr>
            <w:tcW w:w="426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创新型</w:t>
            </w:r>
          </w:p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专业型</w:t>
            </w:r>
          </w:p>
        </w:tc>
        <w:tc>
          <w:tcPr>
            <w:tcW w:w="515" w:type="dxa"/>
            <w:tcBorders>
              <w:righ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林学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>
            <w:pPr>
              <w:pStyle w:val="20"/>
              <w:keepNext/>
              <w:keepLines/>
              <w:spacing w:before="340" w:after="330"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noWrap/>
            <w:vAlign w:val="center"/>
          </w:tcPr>
          <w:p w:rsidR="004A0B96" w:rsidRDefault="004A0B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4A0B96">
              <w:rPr>
                <w:bCs/>
                <w:sz w:val="18"/>
                <w:szCs w:val="18"/>
              </w:rPr>
              <w:t>XF019005</w:t>
            </w:r>
          </w:p>
        </w:tc>
        <w:tc>
          <w:tcPr>
            <w:tcW w:w="2977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园林专业英语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Academic English for Landscape</w:t>
            </w:r>
          </w:p>
        </w:tc>
        <w:tc>
          <w:tcPr>
            <w:tcW w:w="567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26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创新型</w:t>
            </w:r>
          </w:p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专业型</w:t>
            </w:r>
          </w:p>
        </w:tc>
        <w:tc>
          <w:tcPr>
            <w:tcW w:w="515" w:type="dxa"/>
            <w:tcBorders>
              <w:righ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林学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>
            <w:pPr>
              <w:pStyle w:val="20"/>
              <w:keepNext/>
              <w:keepLines/>
              <w:spacing w:before="340" w:after="330"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noWrap/>
            <w:vAlign w:val="center"/>
          </w:tcPr>
          <w:p w:rsidR="004A0B96" w:rsidRDefault="004A0B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4A0B96">
              <w:rPr>
                <w:bCs/>
                <w:sz w:val="18"/>
                <w:szCs w:val="18"/>
              </w:rPr>
              <w:t>XF01900</w:t>
            </w:r>
            <w:r w:rsidR="005A4A27"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2977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插花艺术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Art of Flower Arrangement</w:t>
            </w:r>
          </w:p>
        </w:tc>
        <w:tc>
          <w:tcPr>
            <w:tcW w:w="567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1.5</w:t>
            </w:r>
          </w:p>
        </w:tc>
        <w:tc>
          <w:tcPr>
            <w:tcW w:w="42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24</w:t>
            </w:r>
          </w:p>
        </w:tc>
        <w:tc>
          <w:tcPr>
            <w:tcW w:w="42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16</w:t>
            </w:r>
          </w:p>
        </w:tc>
        <w:tc>
          <w:tcPr>
            <w:tcW w:w="426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创新型</w:t>
            </w:r>
          </w:p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专业型</w:t>
            </w:r>
          </w:p>
        </w:tc>
        <w:tc>
          <w:tcPr>
            <w:tcW w:w="515" w:type="dxa"/>
            <w:tcBorders>
              <w:righ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林学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81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A0B96" w:rsidRDefault="004A0B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4A0B96">
              <w:rPr>
                <w:bCs/>
                <w:sz w:val="18"/>
                <w:szCs w:val="18"/>
              </w:rPr>
              <w:t>XF01900</w:t>
            </w:r>
            <w:r w:rsidR="005A4A27">
              <w:rPr>
                <w:rFonts w:hint="eastAsia"/>
                <w:bCs/>
                <w:sz w:val="18"/>
                <w:szCs w:val="18"/>
              </w:rPr>
              <w:t>3</w:t>
            </w:r>
          </w:p>
        </w:tc>
        <w:tc>
          <w:tcPr>
            <w:tcW w:w="2977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盆景艺术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Art of </w:t>
            </w:r>
            <w:proofErr w:type="spellStart"/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Miniascape</w:t>
            </w:r>
            <w:proofErr w:type="spellEnd"/>
          </w:p>
        </w:tc>
        <w:tc>
          <w:tcPr>
            <w:tcW w:w="567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1.5</w:t>
            </w:r>
          </w:p>
        </w:tc>
        <w:tc>
          <w:tcPr>
            <w:tcW w:w="42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24</w:t>
            </w:r>
          </w:p>
        </w:tc>
        <w:tc>
          <w:tcPr>
            <w:tcW w:w="42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16</w:t>
            </w:r>
          </w:p>
        </w:tc>
        <w:tc>
          <w:tcPr>
            <w:tcW w:w="426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创新型</w:t>
            </w:r>
          </w:p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专业型</w:t>
            </w:r>
          </w:p>
        </w:tc>
        <w:tc>
          <w:tcPr>
            <w:tcW w:w="515" w:type="dxa"/>
            <w:tcBorders>
              <w:righ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林学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8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</w:t>
            </w:r>
          </w:p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类别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课程号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课程名称</w:t>
            </w:r>
          </w:p>
        </w:tc>
        <w:tc>
          <w:tcPr>
            <w:tcW w:w="567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学分</w:t>
            </w:r>
          </w:p>
        </w:tc>
        <w:tc>
          <w:tcPr>
            <w:tcW w:w="42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总学时</w:t>
            </w:r>
          </w:p>
        </w:tc>
        <w:tc>
          <w:tcPr>
            <w:tcW w:w="425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讲授学时</w:t>
            </w:r>
          </w:p>
        </w:tc>
        <w:tc>
          <w:tcPr>
            <w:tcW w:w="426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实验学时</w:t>
            </w:r>
          </w:p>
        </w:tc>
        <w:tc>
          <w:tcPr>
            <w:tcW w:w="630" w:type="dxa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学期</w:t>
            </w:r>
          </w:p>
        </w:tc>
        <w:tc>
          <w:tcPr>
            <w:tcW w:w="787" w:type="dxa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学院</w:t>
            </w:r>
          </w:p>
        </w:tc>
        <w:tc>
          <w:tcPr>
            <w:tcW w:w="1262" w:type="dxa"/>
            <w:gridSpan w:val="2"/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修读</w:t>
            </w:r>
          </w:p>
          <w:p w:rsidR="004A0B96" w:rsidRPr="004A0B96" w:rsidRDefault="004A0B96" w:rsidP="004A0B96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要求</w:t>
            </w: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817" w:type="dxa"/>
            <w:vMerge w:val="restart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B96" w:rsidRDefault="004A0B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4A0B96">
              <w:rPr>
                <w:rFonts w:hint="eastAsia"/>
                <w:bCs/>
                <w:sz w:val="18"/>
                <w:szCs w:val="18"/>
              </w:rPr>
              <w:lastRenderedPageBreak/>
              <w:t>专业拓展课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4A0B96" w:rsidRDefault="004A0B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4A0B96">
              <w:rPr>
                <w:bCs/>
                <w:sz w:val="18"/>
                <w:szCs w:val="18"/>
              </w:rPr>
              <w:t>BK019031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园林学科前沿专题讲座</w:t>
            </w:r>
          </w:p>
          <w:p w:rsidR="004A0B96" w:rsidRDefault="004A0B96">
            <w:pPr>
              <w:pStyle w:val="20"/>
              <w:keepNext/>
              <w:spacing w:line="240" w:lineRule="exact"/>
              <w:ind w:leftChars="19" w:left="53" w:rightChars="-16" w:right="-45" w:firstLine="0"/>
              <w:jc w:val="left"/>
              <w:rPr>
                <w:bCs/>
                <w:sz w:val="18"/>
                <w:szCs w:val="18"/>
              </w:rPr>
            </w:pPr>
            <w:r w:rsidRPr="004A0B96">
              <w:rPr>
                <w:bCs/>
                <w:sz w:val="18"/>
                <w:szCs w:val="18"/>
              </w:rPr>
              <w:t>Landscape Architecture</w:t>
            </w:r>
            <w:r w:rsidR="002F3A9F">
              <w:rPr>
                <w:rFonts w:hint="eastAsia"/>
                <w:bCs/>
                <w:sz w:val="18"/>
                <w:szCs w:val="18"/>
              </w:rPr>
              <w:t xml:space="preserve"> </w:t>
            </w:r>
            <w:r w:rsidRPr="004A0B96">
              <w:rPr>
                <w:bCs/>
                <w:sz w:val="18"/>
                <w:szCs w:val="18"/>
              </w:rPr>
              <w:t>Professional Lecture</w:t>
            </w:r>
            <w:r w:rsidR="002F3A9F">
              <w:rPr>
                <w:rFonts w:hint="eastAsia"/>
                <w:bCs/>
                <w:sz w:val="18"/>
                <w:szCs w:val="18"/>
              </w:rPr>
              <w:t xml:space="preserve"> </w:t>
            </w:r>
            <w:r w:rsidRPr="004A0B96">
              <w:rPr>
                <w:bCs/>
                <w:sz w:val="18"/>
                <w:szCs w:val="18"/>
              </w:rPr>
              <w:t>on</w:t>
            </w:r>
            <w:r w:rsidR="002F3A9F">
              <w:rPr>
                <w:rFonts w:hint="eastAsia"/>
                <w:bCs/>
                <w:sz w:val="18"/>
                <w:szCs w:val="18"/>
              </w:rPr>
              <w:t xml:space="preserve"> </w:t>
            </w:r>
            <w:r w:rsidRPr="004A0B96">
              <w:rPr>
                <w:bCs/>
                <w:sz w:val="18"/>
                <w:szCs w:val="18"/>
              </w:rPr>
              <w:t>Research</w:t>
            </w:r>
            <w:r w:rsidR="002F3A9F">
              <w:rPr>
                <w:rFonts w:hint="eastAsia"/>
                <w:bCs/>
                <w:sz w:val="18"/>
                <w:szCs w:val="18"/>
              </w:rPr>
              <w:t xml:space="preserve"> </w:t>
            </w:r>
            <w:r w:rsidRPr="004A0B96">
              <w:rPr>
                <w:bCs/>
                <w:sz w:val="18"/>
                <w:szCs w:val="18"/>
              </w:rPr>
              <w:t>Frontier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noWrap/>
            <w:vAlign w:val="center"/>
          </w:tcPr>
          <w:p w:rsidR="004A0B96" w:rsidRDefault="004A0B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4A0B96">
              <w:rPr>
                <w:bCs/>
                <w:sz w:val="18"/>
                <w:szCs w:val="18"/>
              </w:rPr>
              <w:t>1.5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noWrap/>
            <w:vAlign w:val="center"/>
          </w:tcPr>
          <w:p w:rsidR="004A0B96" w:rsidRDefault="004A0B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4A0B96"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noWrap/>
            <w:vAlign w:val="center"/>
          </w:tcPr>
          <w:p w:rsidR="004A0B96" w:rsidRDefault="004A0B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4A0B96"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noWrap/>
            <w:vAlign w:val="center"/>
          </w:tcPr>
          <w:p w:rsidR="004A0B96" w:rsidRPr="004A0B96" w:rsidRDefault="004A0B96">
            <w:pPr>
              <w:pStyle w:val="20"/>
              <w:keepNext/>
              <w:keepLines/>
              <w:spacing w:before="340" w:after="330"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B96" w:rsidRDefault="004A0B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4A0B96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78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A0B96" w:rsidRDefault="004A0B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4A0B96">
              <w:rPr>
                <w:rFonts w:hint="eastAsia"/>
                <w:bCs/>
                <w:sz w:val="18"/>
                <w:szCs w:val="18"/>
              </w:rPr>
              <w:t>林学院</w:t>
            </w:r>
          </w:p>
        </w:tc>
        <w:tc>
          <w:tcPr>
            <w:tcW w:w="1262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noWrap/>
            <w:vAlign w:val="center"/>
          </w:tcPr>
          <w:p w:rsidR="004A0B96" w:rsidRDefault="004A0B96" w:rsidP="004A0B96">
            <w:pPr>
              <w:pStyle w:val="20"/>
              <w:keepNext/>
              <w:spacing w:line="240" w:lineRule="exact"/>
              <w:ind w:leftChars="-20" w:left="-56" w:rightChars="-20" w:right="-56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每名学生必修</w:t>
            </w:r>
          </w:p>
          <w:p w:rsidR="004A0B96" w:rsidRDefault="004A0B96" w:rsidP="004A0B96">
            <w:pPr>
              <w:pStyle w:val="20"/>
              <w:keepNext/>
              <w:spacing w:line="240" w:lineRule="exact"/>
              <w:ind w:leftChars="-20" w:left="-56" w:rightChars="-20" w:right="-56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3.5</w:t>
            </w:r>
            <w:r>
              <w:rPr>
                <w:rFonts w:hint="eastAsia"/>
                <w:bCs/>
                <w:sz w:val="18"/>
                <w:szCs w:val="18"/>
              </w:rPr>
              <w:t>学分</w:t>
            </w: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817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B96" w:rsidRDefault="004A0B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B96" w:rsidRDefault="004A0B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BK100009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4A0B96" w:rsidRPr="004A0B96" w:rsidRDefault="004A0B96" w:rsidP="00BF1339">
            <w:pPr>
              <w:pStyle w:val="20"/>
              <w:keepNext/>
              <w:spacing w:line="240" w:lineRule="exact"/>
              <w:ind w:leftChars="19" w:left="53" w:rightChars="-16" w:right="-45" w:firstLineChars="22" w:firstLine="40"/>
              <w:jc w:val="left"/>
              <w:rPr>
                <w:bCs/>
                <w:sz w:val="18"/>
                <w:szCs w:val="18"/>
              </w:rPr>
            </w:pPr>
            <w:r w:rsidRPr="004A0B96">
              <w:rPr>
                <w:rFonts w:hint="eastAsia"/>
                <w:bCs/>
                <w:sz w:val="18"/>
                <w:szCs w:val="18"/>
              </w:rPr>
              <w:t>大学生生涯规划</w:t>
            </w:r>
          </w:p>
          <w:p w:rsidR="004A0B96" w:rsidRPr="004A0B96" w:rsidRDefault="004A0B96" w:rsidP="00BF1339">
            <w:pPr>
              <w:pStyle w:val="20"/>
              <w:keepNext/>
              <w:spacing w:line="240" w:lineRule="exact"/>
              <w:ind w:leftChars="19" w:left="53" w:rightChars="-16" w:right="-45" w:firstLineChars="22" w:firstLine="40"/>
              <w:jc w:val="left"/>
              <w:rPr>
                <w:bCs/>
                <w:sz w:val="18"/>
                <w:szCs w:val="18"/>
              </w:rPr>
            </w:pPr>
            <w:r w:rsidRPr="004A0B96">
              <w:rPr>
                <w:bCs/>
                <w:sz w:val="18"/>
                <w:szCs w:val="18"/>
              </w:rPr>
              <w:t>College Students Career  Planning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B96" w:rsidRPr="004A0B96" w:rsidRDefault="004A0B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4A0B96">
              <w:rPr>
                <w:bCs/>
                <w:sz w:val="18"/>
                <w:szCs w:val="18"/>
              </w:rPr>
              <w:t>0.5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B96" w:rsidRPr="004A0B96" w:rsidRDefault="004A0B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4A0B96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B96" w:rsidRPr="004A0B96" w:rsidRDefault="004A0B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4A0B96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B96" w:rsidRPr="004A0B96" w:rsidRDefault="004A0B96">
            <w:pPr>
              <w:pStyle w:val="20"/>
              <w:keepNext/>
              <w:keepLines/>
              <w:spacing w:before="340" w:after="330"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B96" w:rsidRPr="004A0B96" w:rsidRDefault="004A0B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4A0B96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B96" w:rsidRPr="004A0B96" w:rsidRDefault="004A0B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4A0B96">
              <w:rPr>
                <w:rFonts w:hint="eastAsia"/>
                <w:bCs/>
                <w:sz w:val="18"/>
                <w:szCs w:val="18"/>
              </w:rPr>
              <w:t>学工</w:t>
            </w:r>
          </w:p>
        </w:tc>
        <w:tc>
          <w:tcPr>
            <w:tcW w:w="126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0" w:left="-56" w:rightChars="-20" w:right="-56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817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B96" w:rsidRDefault="004A0B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B96" w:rsidRDefault="004A0B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4A0B96">
              <w:rPr>
                <w:bCs/>
                <w:sz w:val="18"/>
                <w:szCs w:val="18"/>
              </w:rPr>
              <w:t>BK100010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4A0B96" w:rsidRPr="004A0B96" w:rsidRDefault="004A0B96" w:rsidP="00BF1339">
            <w:pPr>
              <w:pStyle w:val="20"/>
              <w:keepNext/>
              <w:spacing w:line="240" w:lineRule="exact"/>
              <w:ind w:leftChars="19" w:left="53" w:rightChars="-16" w:right="-45" w:firstLineChars="22" w:firstLine="40"/>
              <w:jc w:val="left"/>
              <w:rPr>
                <w:bCs/>
                <w:sz w:val="18"/>
                <w:szCs w:val="18"/>
              </w:rPr>
            </w:pPr>
            <w:r w:rsidRPr="004A0B96">
              <w:rPr>
                <w:rFonts w:hint="eastAsia"/>
                <w:bCs/>
                <w:sz w:val="18"/>
                <w:szCs w:val="18"/>
              </w:rPr>
              <w:t>大学生创新创业教育</w:t>
            </w:r>
          </w:p>
          <w:p w:rsidR="004A0B96" w:rsidRPr="004A0B96" w:rsidRDefault="004A0B96" w:rsidP="00BF1339">
            <w:pPr>
              <w:pStyle w:val="20"/>
              <w:keepNext/>
              <w:spacing w:line="240" w:lineRule="exact"/>
              <w:ind w:leftChars="19" w:left="53" w:rightChars="-16" w:right="-45" w:firstLineChars="22" w:firstLine="40"/>
              <w:jc w:val="left"/>
              <w:rPr>
                <w:bCs/>
                <w:sz w:val="18"/>
                <w:szCs w:val="18"/>
              </w:rPr>
            </w:pPr>
            <w:r w:rsidRPr="004A0B96">
              <w:rPr>
                <w:bCs/>
                <w:sz w:val="18"/>
                <w:szCs w:val="18"/>
              </w:rPr>
              <w:t xml:space="preserve">College Students Innovation and Entrepreneurship Education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B96" w:rsidRPr="004A0B96" w:rsidRDefault="004A0B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4A0B96">
              <w:rPr>
                <w:bCs/>
                <w:sz w:val="18"/>
                <w:szCs w:val="18"/>
              </w:rPr>
              <w:t>0.5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B96" w:rsidRPr="004A0B96" w:rsidRDefault="004A0B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4A0B96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B96" w:rsidRPr="004A0B96" w:rsidRDefault="004A0B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4A0B96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B96" w:rsidRPr="004A0B96" w:rsidRDefault="004A0B96">
            <w:pPr>
              <w:pStyle w:val="20"/>
              <w:keepNext/>
              <w:keepLines/>
              <w:spacing w:before="340" w:after="330"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B96" w:rsidRPr="004A0B96" w:rsidRDefault="004A0B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4A0B96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B96" w:rsidRPr="004A0B96" w:rsidRDefault="004A0B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4A0B96">
              <w:rPr>
                <w:rFonts w:hint="eastAsia"/>
                <w:bCs/>
                <w:sz w:val="18"/>
                <w:szCs w:val="18"/>
              </w:rPr>
              <w:t>学工</w:t>
            </w:r>
          </w:p>
        </w:tc>
        <w:tc>
          <w:tcPr>
            <w:tcW w:w="126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0" w:left="-56" w:rightChars="-20" w:right="-56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817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B96" w:rsidRDefault="004A0B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B96" w:rsidRDefault="004A0B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4A0B96">
              <w:rPr>
                <w:bCs/>
                <w:sz w:val="18"/>
                <w:szCs w:val="18"/>
              </w:rPr>
              <w:t>BK100011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4A0B96" w:rsidRPr="004A0B96" w:rsidRDefault="004A0B96" w:rsidP="00BF1339">
            <w:pPr>
              <w:pStyle w:val="20"/>
              <w:keepNext/>
              <w:spacing w:line="240" w:lineRule="exact"/>
              <w:ind w:leftChars="19" w:left="53" w:rightChars="-16" w:right="-45" w:firstLineChars="22" w:firstLine="40"/>
              <w:jc w:val="left"/>
              <w:rPr>
                <w:bCs/>
                <w:sz w:val="18"/>
                <w:szCs w:val="18"/>
              </w:rPr>
            </w:pPr>
            <w:r w:rsidRPr="004A0B96">
              <w:rPr>
                <w:rFonts w:hint="eastAsia"/>
                <w:bCs/>
                <w:sz w:val="18"/>
                <w:szCs w:val="18"/>
              </w:rPr>
              <w:t>大学生就业指导</w:t>
            </w:r>
          </w:p>
          <w:p w:rsidR="004A0B96" w:rsidRPr="004A0B96" w:rsidRDefault="004A0B96" w:rsidP="00BF1339">
            <w:pPr>
              <w:pStyle w:val="20"/>
              <w:keepNext/>
              <w:spacing w:line="240" w:lineRule="exact"/>
              <w:ind w:leftChars="19" w:left="53" w:rightChars="-16" w:right="-45" w:firstLineChars="22" w:firstLine="40"/>
              <w:jc w:val="left"/>
              <w:rPr>
                <w:bCs/>
                <w:sz w:val="18"/>
                <w:szCs w:val="18"/>
              </w:rPr>
            </w:pPr>
            <w:r w:rsidRPr="004A0B96">
              <w:rPr>
                <w:bCs/>
                <w:sz w:val="18"/>
                <w:szCs w:val="18"/>
              </w:rPr>
              <w:t>College Students Employment Guidance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B96" w:rsidRPr="004A0B96" w:rsidRDefault="004A0B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4A0B96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B96" w:rsidRPr="004A0B96" w:rsidRDefault="004A0B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4A0B96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B96" w:rsidRPr="004A0B96" w:rsidRDefault="004A0B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4A0B96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B96" w:rsidRPr="004A0B96" w:rsidRDefault="004A0B96">
            <w:pPr>
              <w:pStyle w:val="20"/>
              <w:keepNext/>
              <w:keepLines/>
              <w:spacing w:before="340" w:after="330"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B96" w:rsidRPr="004A0B96" w:rsidRDefault="004A0B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4A0B96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B96" w:rsidRPr="004A0B96" w:rsidRDefault="004A0B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4A0B96">
              <w:rPr>
                <w:rFonts w:hint="eastAsia"/>
                <w:bCs/>
                <w:sz w:val="18"/>
                <w:szCs w:val="18"/>
              </w:rPr>
              <w:t>学工</w:t>
            </w:r>
          </w:p>
        </w:tc>
        <w:tc>
          <w:tcPr>
            <w:tcW w:w="126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4A0B96" w:rsidRPr="004A0B96" w:rsidRDefault="004A0B96" w:rsidP="004A0B96">
            <w:pPr>
              <w:spacing w:line="240" w:lineRule="exact"/>
              <w:ind w:leftChars="-20" w:left="-56" w:rightChars="-20" w:right="-56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A0B96" w:rsidTr="004A0B96">
        <w:trPr>
          <w:cantSplit/>
          <w:trHeight w:val="397"/>
          <w:jc w:val="center"/>
        </w:trPr>
        <w:tc>
          <w:tcPr>
            <w:tcW w:w="817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B96" w:rsidRDefault="004A0B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4A0B96">
              <w:rPr>
                <w:rFonts w:hint="eastAsia"/>
                <w:bCs/>
                <w:sz w:val="18"/>
                <w:szCs w:val="18"/>
              </w:rPr>
              <w:t>学科交叉课</w:t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B96" w:rsidRDefault="004A0B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4A0B96">
              <w:rPr>
                <w:rFonts w:hint="eastAsia"/>
                <w:bCs/>
                <w:sz w:val="18"/>
                <w:szCs w:val="18"/>
              </w:rPr>
              <w:t>由各学院开设的学科概论课程组成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B96" w:rsidRDefault="004A0B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4A0B96"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B96" w:rsidRDefault="004A0B9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4A0B96">
              <w:rPr>
                <w:rFonts w:hint="eastAsia"/>
                <w:bCs/>
                <w:sz w:val="18"/>
                <w:szCs w:val="18"/>
              </w:rPr>
              <w:t>各学院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4A0B96" w:rsidRDefault="004A0B96" w:rsidP="004A0B96">
            <w:pPr>
              <w:pStyle w:val="20"/>
              <w:keepNext/>
              <w:spacing w:line="240" w:lineRule="exact"/>
              <w:ind w:leftChars="-20" w:left="-56" w:rightChars="-20" w:right="-56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每名学生至少获得交叉课模块课程</w:t>
            </w:r>
            <w:r>
              <w:rPr>
                <w:rFonts w:hint="eastAsia"/>
                <w:bCs/>
                <w:sz w:val="18"/>
                <w:szCs w:val="18"/>
              </w:rPr>
              <w:t>2</w:t>
            </w:r>
            <w:r>
              <w:rPr>
                <w:rFonts w:hint="eastAsia"/>
                <w:bCs/>
                <w:sz w:val="18"/>
                <w:szCs w:val="18"/>
              </w:rPr>
              <w:t>学分</w:t>
            </w:r>
          </w:p>
        </w:tc>
      </w:tr>
      <w:tr w:rsidR="004A0B96" w:rsidTr="004A0B96">
        <w:tblPrEx>
          <w:tblBorders>
            <w:top w:val="single" w:sz="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  <w:jc w:val="center"/>
        </w:trPr>
        <w:tc>
          <w:tcPr>
            <w:tcW w:w="4928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4522" w:type="dxa"/>
            <w:gridSpan w:val="8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0B96" w:rsidRPr="004A0B96" w:rsidRDefault="004A0B96" w:rsidP="004A0B96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20.5</w:t>
            </w:r>
          </w:p>
        </w:tc>
      </w:tr>
    </w:tbl>
    <w:p w:rsidR="004A0B96" w:rsidRDefault="00233AE0">
      <w:pPr>
        <w:widowControl/>
        <w:jc w:val="left"/>
        <w:rPr>
          <w:sz w:val="18"/>
        </w:rPr>
      </w:pPr>
      <w:r>
        <w:rPr>
          <w:sz w:val="18"/>
        </w:rPr>
        <w:br w:type="page"/>
      </w:r>
    </w:p>
    <w:p w:rsidR="004A0B96" w:rsidRDefault="00233AE0" w:rsidP="00BF1339">
      <w:pPr>
        <w:pStyle w:val="3"/>
        <w:autoSpaceDE w:val="0"/>
        <w:autoSpaceDN w:val="0"/>
        <w:adjustRightInd w:val="0"/>
        <w:spacing w:before="114" w:after="114"/>
      </w:pPr>
      <w:r>
        <w:lastRenderedPageBreak/>
        <w:t>附表</w:t>
      </w:r>
      <w:r>
        <w:t xml:space="preserve">4 </w:t>
      </w:r>
      <w:r>
        <w:rPr>
          <w:rFonts w:hint="eastAsia"/>
        </w:rPr>
        <w:t>园林专业创新型、专业型人才培养</w:t>
      </w:r>
      <w:r>
        <w:t>实践教学计划进程表</w:t>
      </w:r>
    </w:p>
    <w:tbl>
      <w:tblPr>
        <w:tblW w:w="9082" w:type="dxa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"/>
        <w:gridCol w:w="1366"/>
        <w:gridCol w:w="3834"/>
        <w:gridCol w:w="685"/>
        <w:gridCol w:w="873"/>
        <w:gridCol w:w="873"/>
        <w:gridCol w:w="873"/>
      </w:tblGrid>
      <w:tr w:rsidR="004A0B96" w:rsidTr="004A0B96">
        <w:trPr>
          <w:cantSplit/>
          <w:trHeight w:val="605"/>
          <w:tblHeader/>
          <w:jc w:val="center"/>
        </w:trPr>
        <w:tc>
          <w:tcPr>
            <w:tcW w:w="578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实践</w:t>
            </w:r>
          </w:p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层次</w:t>
            </w:r>
          </w:p>
        </w:tc>
        <w:tc>
          <w:tcPr>
            <w:tcW w:w="1366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实践环节</w:t>
            </w:r>
          </w:p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代码</w:t>
            </w:r>
          </w:p>
        </w:tc>
        <w:tc>
          <w:tcPr>
            <w:tcW w:w="383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实践环节名称</w:t>
            </w:r>
          </w:p>
        </w:tc>
        <w:tc>
          <w:tcPr>
            <w:tcW w:w="68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学分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总周数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开设</w:t>
            </w:r>
          </w:p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学期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学院</w:t>
            </w:r>
          </w:p>
        </w:tc>
      </w:tr>
      <w:tr w:rsidR="004A0B96" w:rsidTr="004A0B96">
        <w:trPr>
          <w:cantSplit/>
          <w:trHeight w:val="510"/>
          <w:jc w:val="center"/>
        </w:trPr>
        <w:tc>
          <w:tcPr>
            <w:tcW w:w="578" w:type="dxa"/>
            <w:vMerge w:val="restart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基</w:t>
            </w:r>
          </w:p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础</w:t>
            </w:r>
            <w:proofErr w:type="gramEnd"/>
          </w:p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实</w:t>
            </w:r>
          </w:p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366" w:type="dxa"/>
            <w:vAlign w:val="center"/>
          </w:tcPr>
          <w:p w:rsidR="004A0B96" w:rsidRPr="004A0B96" w:rsidRDefault="00233AE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BS110001</w:t>
            </w:r>
          </w:p>
        </w:tc>
        <w:tc>
          <w:tcPr>
            <w:tcW w:w="383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 w:hint="eastAsia"/>
                <w:sz w:val="18"/>
                <w:szCs w:val="18"/>
              </w:rPr>
              <w:t>军事理论及训练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color w:val="000000"/>
                <w:sz w:val="18"/>
                <w:szCs w:val="18"/>
              </w:rPr>
              <w:t>Military Theory and Training</w:t>
            </w:r>
          </w:p>
        </w:tc>
        <w:tc>
          <w:tcPr>
            <w:tcW w:w="68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 w:hint="eastAsia"/>
                <w:bCs/>
                <w:sz w:val="18"/>
                <w:szCs w:val="18"/>
              </w:rPr>
              <w:t>学工</w:t>
            </w:r>
          </w:p>
        </w:tc>
      </w:tr>
      <w:tr w:rsidR="004A0B96" w:rsidTr="004A0B96">
        <w:trPr>
          <w:cantSplit/>
          <w:trHeight w:val="510"/>
          <w:jc w:val="center"/>
        </w:trPr>
        <w:tc>
          <w:tcPr>
            <w:tcW w:w="578" w:type="dxa"/>
            <w:vMerge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66" w:type="dxa"/>
            <w:vAlign w:val="center"/>
          </w:tcPr>
          <w:p w:rsidR="004A0B96" w:rsidRPr="004A0B96" w:rsidRDefault="00233AE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BS019002</w:t>
            </w:r>
          </w:p>
        </w:tc>
        <w:tc>
          <w:tcPr>
            <w:tcW w:w="383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 w:hint="eastAsia"/>
                <w:sz w:val="18"/>
                <w:szCs w:val="18"/>
              </w:rPr>
              <w:t>劳动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color w:val="000000"/>
                <w:sz w:val="18"/>
                <w:szCs w:val="18"/>
              </w:rPr>
              <w:t>Field Work</w:t>
            </w:r>
          </w:p>
        </w:tc>
        <w:tc>
          <w:tcPr>
            <w:tcW w:w="68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 w:hint="eastAsia"/>
                <w:sz w:val="18"/>
                <w:szCs w:val="18"/>
              </w:rPr>
              <w:t>林学</w:t>
            </w:r>
          </w:p>
        </w:tc>
      </w:tr>
      <w:tr w:rsidR="004A0B96" w:rsidTr="004A0B96">
        <w:trPr>
          <w:cantSplit/>
          <w:trHeight w:val="510"/>
          <w:jc w:val="center"/>
        </w:trPr>
        <w:tc>
          <w:tcPr>
            <w:tcW w:w="578" w:type="dxa"/>
            <w:vMerge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66" w:type="dxa"/>
            <w:vAlign w:val="center"/>
          </w:tcPr>
          <w:p w:rsidR="004A0B96" w:rsidRPr="004A0B96" w:rsidRDefault="00233AE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BS108002</w:t>
            </w:r>
          </w:p>
        </w:tc>
        <w:tc>
          <w:tcPr>
            <w:tcW w:w="383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A0B96" w:rsidRDefault="00233AE0" w:rsidP="004A0B9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体育健康与标准测试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4A0B96" w:rsidRPr="004A0B96" w:rsidRDefault="00233AE0" w:rsidP="004A0B9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Sports Health and Standard Tests 1</w:t>
            </w:r>
          </w:p>
        </w:tc>
        <w:tc>
          <w:tcPr>
            <w:tcW w:w="685" w:type="dxa"/>
            <w:vAlign w:val="center"/>
          </w:tcPr>
          <w:p w:rsidR="004A0B96" w:rsidRPr="004A0B96" w:rsidRDefault="00233AE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0.1</w:t>
            </w:r>
          </w:p>
        </w:tc>
        <w:tc>
          <w:tcPr>
            <w:tcW w:w="873" w:type="dxa"/>
            <w:vAlign w:val="center"/>
          </w:tcPr>
          <w:p w:rsidR="004A0B96" w:rsidRPr="004A0B96" w:rsidRDefault="00233AE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0.1</w:t>
            </w:r>
          </w:p>
        </w:tc>
        <w:tc>
          <w:tcPr>
            <w:tcW w:w="873" w:type="dxa"/>
            <w:vAlign w:val="center"/>
          </w:tcPr>
          <w:p w:rsidR="004A0B96" w:rsidRPr="004A0B96" w:rsidRDefault="00233AE0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4A0B96" w:rsidTr="004A0B96">
        <w:trPr>
          <w:cantSplit/>
          <w:trHeight w:val="510"/>
          <w:jc w:val="center"/>
        </w:trPr>
        <w:tc>
          <w:tcPr>
            <w:tcW w:w="578" w:type="dxa"/>
            <w:vMerge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66" w:type="dxa"/>
            <w:vAlign w:val="center"/>
          </w:tcPr>
          <w:p w:rsidR="004A0B96" w:rsidRPr="004A0B96" w:rsidRDefault="00233AE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BS108003</w:t>
            </w:r>
          </w:p>
        </w:tc>
        <w:tc>
          <w:tcPr>
            <w:tcW w:w="383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A0B96" w:rsidRDefault="00233AE0" w:rsidP="004A0B9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体育健康与标准测试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4A0B96" w:rsidRPr="004A0B96" w:rsidRDefault="00233AE0" w:rsidP="004A0B9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Sports Health and Standard Tests 2</w:t>
            </w:r>
          </w:p>
        </w:tc>
        <w:tc>
          <w:tcPr>
            <w:tcW w:w="685" w:type="dxa"/>
            <w:vAlign w:val="center"/>
          </w:tcPr>
          <w:p w:rsidR="004A0B96" w:rsidRPr="004A0B96" w:rsidRDefault="00233AE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873" w:type="dxa"/>
            <w:vAlign w:val="center"/>
          </w:tcPr>
          <w:p w:rsidR="004A0B96" w:rsidRPr="004A0B96" w:rsidRDefault="00233AE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873" w:type="dxa"/>
            <w:vAlign w:val="center"/>
          </w:tcPr>
          <w:p w:rsidR="004A0B96" w:rsidRPr="004A0B96" w:rsidRDefault="00233AE0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873" w:type="dxa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4A0B96" w:rsidTr="004A0B96">
        <w:trPr>
          <w:cantSplit/>
          <w:trHeight w:val="510"/>
          <w:jc w:val="center"/>
        </w:trPr>
        <w:tc>
          <w:tcPr>
            <w:tcW w:w="578" w:type="dxa"/>
            <w:vMerge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66" w:type="dxa"/>
            <w:vAlign w:val="center"/>
          </w:tcPr>
          <w:p w:rsidR="004A0B96" w:rsidRPr="004A0B96" w:rsidRDefault="00233AE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BS108004</w:t>
            </w:r>
          </w:p>
        </w:tc>
        <w:tc>
          <w:tcPr>
            <w:tcW w:w="383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A0B96" w:rsidRDefault="00233AE0" w:rsidP="004A0B9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体育健康与标准测试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4A0B96" w:rsidRPr="004A0B96" w:rsidRDefault="00233AE0" w:rsidP="004A0B9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Sports Health and Standard Tests 3</w:t>
            </w:r>
          </w:p>
        </w:tc>
        <w:tc>
          <w:tcPr>
            <w:tcW w:w="685" w:type="dxa"/>
            <w:vAlign w:val="center"/>
          </w:tcPr>
          <w:p w:rsidR="004A0B96" w:rsidRPr="004A0B96" w:rsidRDefault="00233AE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873" w:type="dxa"/>
            <w:vAlign w:val="center"/>
          </w:tcPr>
          <w:p w:rsidR="004A0B96" w:rsidRPr="004A0B96" w:rsidRDefault="00233AE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873" w:type="dxa"/>
            <w:vAlign w:val="center"/>
          </w:tcPr>
          <w:p w:rsidR="004A0B96" w:rsidRPr="004A0B96" w:rsidRDefault="00233AE0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873" w:type="dxa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4A0B96" w:rsidTr="004A0B96">
        <w:trPr>
          <w:cantSplit/>
          <w:trHeight w:val="510"/>
          <w:jc w:val="center"/>
        </w:trPr>
        <w:tc>
          <w:tcPr>
            <w:tcW w:w="578" w:type="dxa"/>
            <w:vMerge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66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BS106003</w:t>
            </w:r>
          </w:p>
        </w:tc>
        <w:tc>
          <w:tcPr>
            <w:tcW w:w="383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eastAsiaTheme="minorEastAsia" w:hAnsi="Times New Roman"/>
                <w:color w:val="000000"/>
                <w:sz w:val="18"/>
                <w:szCs w:val="18"/>
              </w:rPr>
            </w:pPr>
            <w:proofErr w:type="gramStart"/>
            <w:r w:rsidRPr="004A0B96">
              <w:rPr>
                <w:rFonts w:ascii="Times New Roman" w:eastAsiaTheme="minorEastAsia" w:hAnsi="Times New Roman" w:hint="eastAsia"/>
                <w:color w:val="000000"/>
                <w:sz w:val="18"/>
                <w:szCs w:val="18"/>
              </w:rPr>
              <w:t>思政社会实践</w:t>
            </w:r>
            <w:proofErr w:type="gramEnd"/>
          </w:p>
          <w:p w:rsidR="004A0B96" w:rsidRPr="004A0B96" w:rsidRDefault="004A0B96" w:rsidP="004A0B96">
            <w:pPr>
              <w:spacing w:line="240" w:lineRule="exact"/>
              <w:ind w:rightChars="35" w:right="98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color w:val="000000"/>
                <w:sz w:val="18"/>
                <w:szCs w:val="18"/>
              </w:rPr>
              <w:t>Social Practice of</w:t>
            </w:r>
            <w:r w:rsidR="002F3A9F">
              <w:rPr>
                <w:rFonts w:ascii="Times New Roman" w:eastAsiaTheme="minorEastAsia" w:hAnsi="Times New Roman" w:hint="eastAsia"/>
                <w:color w:val="000000"/>
                <w:sz w:val="18"/>
                <w:szCs w:val="18"/>
              </w:rPr>
              <w:t xml:space="preserve"> </w:t>
            </w:r>
            <w:r w:rsidRPr="004A0B96">
              <w:rPr>
                <w:rFonts w:ascii="Times New Roman" w:eastAsiaTheme="minorEastAsia" w:hAnsi="Times New Roman"/>
                <w:color w:val="000000"/>
                <w:sz w:val="18"/>
                <w:szCs w:val="18"/>
              </w:rPr>
              <w:t>Ideological and</w:t>
            </w:r>
            <w:r w:rsidR="002F3A9F">
              <w:rPr>
                <w:rFonts w:ascii="Times New Roman" w:eastAsiaTheme="minorEastAsia" w:hAnsi="Times New Roman" w:hint="eastAsia"/>
                <w:color w:val="000000"/>
                <w:sz w:val="18"/>
                <w:szCs w:val="18"/>
              </w:rPr>
              <w:t xml:space="preserve"> </w:t>
            </w:r>
            <w:r w:rsidRPr="004A0B96">
              <w:rPr>
                <w:rFonts w:ascii="Times New Roman" w:eastAsiaTheme="minorEastAsia" w:hAnsi="Times New Roman"/>
                <w:color w:val="000000"/>
                <w:sz w:val="18"/>
                <w:szCs w:val="18"/>
              </w:rPr>
              <w:t>Political</w:t>
            </w:r>
          </w:p>
        </w:tc>
        <w:tc>
          <w:tcPr>
            <w:tcW w:w="685" w:type="dxa"/>
            <w:vAlign w:val="center"/>
          </w:tcPr>
          <w:p w:rsidR="004A0B96" w:rsidRPr="004A0B96" w:rsidRDefault="004A0B96" w:rsidP="004A0B96">
            <w:pPr>
              <w:spacing w:line="240" w:lineRule="exact"/>
              <w:ind w:firstLineChars="53" w:firstLine="95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ind w:firstLineChars="53" w:firstLine="95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 w:hint="eastAsia"/>
                <w:bCs/>
                <w:sz w:val="18"/>
                <w:szCs w:val="18"/>
              </w:rPr>
              <w:t>马列</w:t>
            </w:r>
          </w:p>
        </w:tc>
      </w:tr>
      <w:tr w:rsidR="004A0B96" w:rsidTr="004A0B96">
        <w:trPr>
          <w:cantSplit/>
          <w:trHeight w:val="510"/>
          <w:jc w:val="center"/>
        </w:trPr>
        <w:tc>
          <w:tcPr>
            <w:tcW w:w="578" w:type="dxa"/>
            <w:vMerge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66" w:type="dxa"/>
            <w:vAlign w:val="center"/>
          </w:tcPr>
          <w:p w:rsidR="004A0B96" w:rsidRPr="004A0B96" w:rsidRDefault="00233AE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BS019003</w:t>
            </w:r>
          </w:p>
        </w:tc>
        <w:tc>
          <w:tcPr>
            <w:tcW w:w="383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eastAsiaTheme="minorEastAsia" w:hAnsi="Times New Roman"/>
                <w:color w:val="000000"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 w:hint="eastAsia"/>
                <w:color w:val="000000"/>
                <w:sz w:val="18"/>
                <w:szCs w:val="18"/>
              </w:rPr>
              <w:t>社会实践与调查报告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eastAsiaTheme="minorEastAsia" w:hAnsi="Times New Roman"/>
                <w:color w:val="000000"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color w:val="000000"/>
                <w:sz w:val="18"/>
                <w:szCs w:val="18"/>
              </w:rPr>
              <w:t>Social Practice and Survey Report</w:t>
            </w:r>
          </w:p>
        </w:tc>
        <w:tc>
          <w:tcPr>
            <w:tcW w:w="68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color w:val="000000"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color w:val="000000"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  <w:shd w:val="pct10" w:color="auto" w:fill="FFFFFF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  <w:shd w:val="pct10" w:color="auto" w:fill="FFFFFF"/>
              </w:rPr>
            </w:pPr>
            <w:r w:rsidRPr="004A0B96">
              <w:rPr>
                <w:rFonts w:ascii="Times New Roman" w:eastAsiaTheme="minorEastAsia" w:hAnsi="Times New Roman" w:hint="eastAsia"/>
                <w:sz w:val="18"/>
                <w:szCs w:val="18"/>
              </w:rPr>
              <w:t>林学</w:t>
            </w:r>
          </w:p>
        </w:tc>
      </w:tr>
      <w:tr w:rsidR="004A0B96" w:rsidTr="004A0B96">
        <w:trPr>
          <w:cantSplit/>
          <w:trHeight w:val="449"/>
          <w:jc w:val="center"/>
        </w:trPr>
        <w:tc>
          <w:tcPr>
            <w:tcW w:w="578" w:type="dxa"/>
            <w:vMerge w:val="restart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专</w:t>
            </w:r>
          </w:p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业</w:t>
            </w:r>
          </w:p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实</w:t>
            </w:r>
          </w:p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366" w:type="dxa"/>
            <w:vAlign w:val="center"/>
          </w:tcPr>
          <w:p w:rsidR="004A0B96" w:rsidRPr="004A0B96" w:rsidRDefault="00233AE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BS019001</w:t>
            </w:r>
          </w:p>
        </w:tc>
        <w:tc>
          <w:tcPr>
            <w:tcW w:w="383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 w:hint="eastAsia"/>
                <w:sz w:val="18"/>
                <w:szCs w:val="18"/>
              </w:rPr>
              <w:t>专业认识实习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sz w:val="18"/>
                <w:szCs w:val="18"/>
              </w:rPr>
              <w:t xml:space="preserve">Professional Education Practice </w:t>
            </w:r>
          </w:p>
        </w:tc>
        <w:tc>
          <w:tcPr>
            <w:tcW w:w="68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ind w:firstLineChars="53" w:firstLine="95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 w:hint="eastAsia"/>
                <w:sz w:val="18"/>
                <w:szCs w:val="18"/>
              </w:rPr>
              <w:t>林学</w:t>
            </w:r>
          </w:p>
        </w:tc>
      </w:tr>
      <w:tr w:rsidR="004A0B96" w:rsidTr="004A0B96">
        <w:trPr>
          <w:cantSplit/>
          <w:trHeight w:val="449"/>
          <w:jc w:val="center"/>
        </w:trPr>
        <w:tc>
          <w:tcPr>
            <w:tcW w:w="578" w:type="dxa"/>
            <w:vMerge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66" w:type="dxa"/>
            <w:vAlign w:val="center"/>
          </w:tcPr>
          <w:p w:rsidR="004A0B96" w:rsidRPr="004A0B96" w:rsidRDefault="00233AE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BS156003</w:t>
            </w:r>
          </w:p>
        </w:tc>
        <w:tc>
          <w:tcPr>
            <w:tcW w:w="383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 w:hint="eastAsia"/>
                <w:sz w:val="18"/>
                <w:szCs w:val="18"/>
              </w:rPr>
              <w:t>美术实习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sz w:val="18"/>
                <w:szCs w:val="18"/>
              </w:rPr>
              <w:t>Practice on Fine Art</w:t>
            </w:r>
          </w:p>
        </w:tc>
        <w:tc>
          <w:tcPr>
            <w:tcW w:w="68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ind w:firstLineChars="53" w:firstLine="95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 w:hint="eastAsia"/>
                <w:sz w:val="18"/>
                <w:szCs w:val="18"/>
              </w:rPr>
              <w:t>林学</w:t>
            </w:r>
          </w:p>
        </w:tc>
      </w:tr>
      <w:tr w:rsidR="004A0B96" w:rsidTr="004A0B96">
        <w:trPr>
          <w:cantSplit/>
          <w:trHeight w:val="449"/>
          <w:jc w:val="center"/>
        </w:trPr>
        <w:tc>
          <w:tcPr>
            <w:tcW w:w="578" w:type="dxa"/>
            <w:vMerge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66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BS019016</w:t>
            </w:r>
          </w:p>
        </w:tc>
        <w:tc>
          <w:tcPr>
            <w:tcW w:w="383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园林树木栽培与养护</w:t>
            </w:r>
            <w:r w:rsidRPr="004A0B96">
              <w:rPr>
                <w:rFonts w:ascii="Times New Roman" w:eastAsiaTheme="minorEastAsia" w:hAnsi="Times New Roman" w:hint="eastAsia"/>
                <w:sz w:val="18"/>
                <w:szCs w:val="18"/>
              </w:rPr>
              <w:t>课程论文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sz w:val="18"/>
                <w:szCs w:val="18"/>
              </w:rPr>
              <w:t>Course Essay for</w:t>
            </w:r>
            <w:r w:rsidRPr="004A0B96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Planting and Maintenance of Landscape Plants</w:t>
            </w:r>
          </w:p>
        </w:tc>
        <w:tc>
          <w:tcPr>
            <w:tcW w:w="68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0.5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0.5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ind w:firstLineChars="53" w:firstLine="95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 w:hint="eastAsia"/>
                <w:sz w:val="18"/>
                <w:szCs w:val="18"/>
              </w:rPr>
              <w:t>林学</w:t>
            </w:r>
          </w:p>
        </w:tc>
        <w:bookmarkStart w:id="1" w:name="_GoBack"/>
        <w:bookmarkEnd w:id="1"/>
      </w:tr>
      <w:tr w:rsidR="004A0B96" w:rsidTr="004A0B96">
        <w:trPr>
          <w:cantSplit/>
          <w:trHeight w:val="449"/>
          <w:jc w:val="center"/>
        </w:trPr>
        <w:tc>
          <w:tcPr>
            <w:tcW w:w="578" w:type="dxa"/>
            <w:vMerge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66" w:type="dxa"/>
            <w:vAlign w:val="center"/>
          </w:tcPr>
          <w:p w:rsidR="004A0B96" w:rsidRPr="004A0B96" w:rsidRDefault="00233AE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BS019011</w:t>
            </w:r>
          </w:p>
        </w:tc>
        <w:tc>
          <w:tcPr>
            <w:tcW w:w="383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 w:hint="eastAsia"/>
                <w:sz w:val="18"/>
                <w:szCs w:val="18"/>
              </w:rPr>
              <w:t>园林树木学</w:t>
            </w:r>
            <w:r w:rsidRPr="004A0B96">
              <w:rPr>
                <w:rFonts w:ascii="Times New Roman" w:eastAsiaTheme="minorEastAsia" w:hAnsi="Times New Roman"/>
                <w:sz w:val="18"/>
                <w:szCs w:val="18"/>
              </w:rPr>
              <w:t>A</w:t>
            </w:r>
            <w:r w:rsidRPr="004A0B96">
              <w:rPr>
                <w:rFonts w:ascii="Times New Roman" w:eastAsiaTheme="minorEastAsia" w:hAnsi="Times New Roman"/>
                <w:sz w:val="18"/>
                <w:szCs w:val="18"/>
              </w:rPr>
              <w:t>实习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sz w:val="18"/>
                <w:szCs w:val="18"/>
              </w:rPr>
              <w:t>Practice on Landscape Dendrology A</w:t>
            </w:r>
          </w:p>
        </w:tc>
        <w:tc>
          <w:tcPr>
            <w:tcW w:w="68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ind w:firstLineChars="53" w:firstLine="95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 w:hint="eastAsia"/>
                <w:sz w:val="18"/>
                <w:szCs w:val="18"/>
              </w:rPr>
              <w:t>林学</w:t>
            </w:r>
          </w:p>
        </w:tc>
      </w:tr>
      <w:tr w:rsidR="004A0B96" w:rsidTr="004A0B96">
        <w:trPr>
          <w:cantSplit/>
          <w:trHeight w:val="449"/>
          <w:jc w:val="center"/>
        </w:trPr>
        <w:tc>
          <w:tcPr>
            <w:tcW w:w="578" w:type="dxa"/>
            <w:vMerge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66" w:type="dxa"/>
            <w:vAlign w:val="center"/>
          </w:tcPr>
          <w:p w:rsidR="004A0B96" w:rsidRPr="004A0B96" w:rsidRDefault="00233AE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BS019012</w:t>
            </w:r>
          </w:p>
        </w:tc>
        <w:tc>
          <w:tcPr>
            <w:tcW w:w="383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 w:hint="eastAsia"/>
                <w:sz w:val="18"/>
                <w:szCs w:val="18"/>
              </w:rPr>
              <w:t>花卉学</w:t>
            </w:r>
            <w:r w:rsidRPr="004A0B96">
              <w:rPr>
                <w:rFonts w:ascii="Times New Roman" w:eastAsiaTheme="minorEastAsia" w:hAnsi="Times New Roman"/>
                <w:sz w:val="18"/>
                <w:szCs w:val="18"/>
              </w:rPr>
              <w:t>A</w:t>
            </w:r>
            <w:r w:rsidRPr="004A0B96">
              <w:rPr>
                <w:rFonts w:ascii="Times New Roman" w:eastAsiaTheme="minorEastAsia" w:hAnsi="Times New Roman"/>
                <w:sz w:val="18"/>
                <w:szCs w:val="18"/>
              </w:rPr>
              <w:t>实习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sz w:val="18"/>
                <w:szCs w:val="18"/>
              </w:rPr>
              <w:t>Practice on Floriculture A</w:t>
            </w:r>
          </w:p>
        </w:tc>
        <w:tc>
          <w:tcPr>
            <w:tcW w:w="68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ind w:firstLineChars="53" w:firstLine="95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 w:hint="eastAsia"/>
                <w:sz w:val="18"/>
                <w:szCs w:val="18"/>
              </w:rPr>
              <w:t>林学</w:t>
            </w:r>
          </w:p>
        </w:tc>
      </w:tr>
      <w:tr w:rsidR="004A0B96" w:rsidTr="004A0B96">
        <w:trPr>
          <w:cantSplit/>
          <w:trHeight w:val="449"/>
          <w:jc w:val="center"/>
        </w:trPr>
        <w:tc>
          <w:tcPr>
            <w:tcW w:w="578" w:type="dxa"/>
            <w:vMerge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66" w:type="dxa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BS019017</w:t>
            </w:r>
          </w:p>
        </w:tc>
        <w:tc>
          <w:tcPr>
            <w:tcW w:w="383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 w:hint="eastAsia"/>
                <w:sz w:val="18"/>
                <w:szCs w:val="18"/>
              </w:rPr>
              <w:t>园林苗圃学实习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sz w:val="18"/>
                <w:szCs w:val="18"/>
              </w:rPr>
              <w:t>Practice</w:t>
            </w:r>
            <w:r w:rsidR="002F3A9F">
              <w:rPr>
                <w:rFonts w:ascii="Times New Roman" w:eastAsiaTheme="minorEastAsia" w:hAnsi="Times New Roman" w:hint="eastAsia"/>
                <w:sz w:val="18"/>
                <w:szCs w:val="18"/>
              </w:rPr>
              <w:t xml:space="preserve"> </w:t>
            </w:r>
            <w:r w:rsidRPr="004A0B96">
              <w:rPr>
                <w:rFonts w:ascii="Times New Roman" w:eastAsiaTheme="minorEastAsia" w:hAnsi="Times New Roman"/>
                <w:sz w:val="18"/>
                <w:szCs w:val="18"/>
              </w:rPr>
              <w:t>on Landscape Nursery</w:t>
            </w:r>
          </w:p>
        </w:tc>
        <w:tc>
          <w:tcPr>
            <w:tcW w:w="68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0.5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0.5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ind w:firstLineChars="53" w:firstLine="95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 w:hint="eastAsia"/>
                <w:sz w:val="18"/>
                <w:szCs w:val="18"/>
              </w:rPr>
              <w:t>林学</w:t>
            </w:r>
          </w:p>
        </w:tc>
      </w:tr>
      <w:tr w:rsidR="004A0B96" w:rsidTr="004A0B96">
        <w:trPr>
          <w:cantSplit/>
          <w:trHeight w:val="449"/>
          <w:jc w:val="center"/>
        </w:trPr>
        <w:tc>
          <w:tcPr>
            <w:tcW w:w="578" w:type="dxa"/>
            <w:vMerge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66" w:type="dxa"/>
            <w:vAlign w:val="center"/>
          </w:tcPr>
          <w:p w:rsidR="004A0B96" w:rsidRPr="004A0B96" w:rsidRDefault="00233AE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BS019013</w:t>
            </w:r>
          </w:p>
        </w:tc>
        <w:tc>
          <w:tcPr>
            <w:tcW w:w="383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 w:hint="eastAsia"/>
                <w:sz w:val="18"/>
                <w:szCs w:val="18"/>
              </w:rPr>
              <w:t>花卉学</w:t>
            </w:r>
            <w:r w:rsidRPr="004A0B96">
              <w:rPr>
                <w:rFonts w:ascii="Times New Roman" w:eastAsiaTheme="minorEastAsia" w:hAnsi="Times New Roman"/>
                <w:sz w:val="18"/>
                <w:szCs w:val="18"/>
              </w:rPr>
              <w:t>A</w:t>
            </w:r>
            <w:r w:rsidRPr="004A0B96">
              <w:rPr>
                <w:rFonts w:ascii="Times New Roman" w:eastAsiaTheme="minorEastAsia" w:hAnsi="Times New Roman"/>
                <w:sz w:val="18"/>
                <w:szCs w:val="18"/>
              </w:rPr>
              <w:t>课程论文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sz w:val="18"/>
                <w:szCs w:val="18"/>
              </w:rPr>
              <w:t>Course Essay for Floriculture A</w:t>
            </w:r>
          </w:p>
        </w:tc>
        <w:tc>
          <w:tcPr>
            <w:tcW w:w="68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0.5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0.5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ind w:firstLineChars="53" w:firstLine="95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 w:hint="eastAsia"/>
                <w:sz w:val="18"/>
                <w:szCs w:val="18"/>
              </w:rPr>
              <w:t>林学</w:t>
            </w:r>
          </w:p>
        </w:tc>
      </w:tr>
      <w:tr w:rsidR="004A0B96" w:rsidTr="004A0B96">
        <w:trPr>
          <w:cantSplit/>
          <w:trHeight w:val="449"/>
          <w:jc w:val="center"/>
        </w:trPr>
        <w:tc>
          <w:tcPr>
            <w:tcW w:w="578" w:type="dxa"/>
            <w:vMerge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66" w:type="dxa"/>
            <w:vAlign w:val="center"/>
          </w:tcPr>
          <w:p w:rsidR="004A0B96" w:rsidRPr="004A0B96" w:rsidRDefault="00233AE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BS019014</w:t>
            </w:r>
          </w:p>
        </w:tc>
        <w:tc>
          <w:tcPr>
            <w:tcW w:w="383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 w:hint="eastAsia"/>
                <w:sz w:val="18"/>
                <w:szCs w:val="18"/>
              </w:rPr>
              <w:t>园林树木学</w:t>
            </w:r>
            <w:r w:rsidRPr="004A0B96">
              <w:rPr>
                <w:rFonts w:ascii="Times New Roman" w:eastAsiaTheme="minorEastAsia" w:hAnsi="Times New Roman"/>
                <w:sz w:val="18"/>
                <w:szCs w:val="18"/>
              </w:rPr>
              <w:t>A</w:t>
            </w:r>
            <w:r w:rsidRPr="004A0B96">
              <w:rPr>
                <w:rFonts w:ascii="Times New Roman" w:eastAsiaTheme="minorEastAsia" w:hAnsi="Times New Roman"/>
                <w:sz w:val="18"/>
                <w:szCs w:val="18"/>
              </w:rPr>
              <w:t>课程论文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sz w:val="18"/>
                <w:szCs w:val="18"/>
              </w:rPr>
              <w:t xml:space="preserve">Course Essay for Landscape Dendrology A </w:t>
            </w:r>
          </w:p>
        </w:tc>
        <w:tc>
          <w:tcPr>
            <w:tcW w:w="68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0.5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0.5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ind w:firstLineChars="53" w:firstLine="95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 w:hint="eastAsia"/>
                <w:sz w:val="18"/>
                <w:szCs w:val="18"/>
              </w:rPr>
              <w:t>林学</w:t>
            </w:r>
          </w:p>
        </w:tc>
      </w:tr>
      <w:tr w:rsidR="004A0B96" w:rsidTr="004A0B96">
        <w:trPr>
          <w:cantSplit/>
          <w:trHeight w:val="449"/>
          <w:jc w:val="center"/>
        </w:trPr>
        <w:tc>
          <w:tcPr>
            <w:tcW w:w="578" w:type="dxa"/>
            <w:vMerge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66" w:type="dxa"/>
            <w:vAlign w:val="center"/>
          </w:tcPr>
          <w:p w:rsidR="004A0B96" w:rsidRPr="004A0B96" w:rsidRDefault="00233AE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BS085014</w:t>
            </w:r>
          </w:p>
        </w:tc>
        <w:tc>
          <w:tcPr>
            <w:tcW w:w="383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 w:hint="eastAsia"/>
                <w:sz w:val="18"/>
                <w:szCs w:val="18"/>
              </w:rPr>
              <w:t>园林建筑学课程设计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sz w:val="18"/>
                <w:szCs w:val="18"/>
              </w:rPr>
              <w:t>Course Design of Landscape Architecture</w:t>
            </w:r>
          </w:p>
        </w:tc>
        <w:tc>
          <w:tcPr>
            <w:tcW w:w="68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ind w:firstLineChars="53" w:firstLine="95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 w:hint="eastAsia"/>
                <w:sz w:val="18"/>
                <w:szCs w:val="18"/>
              </w:rPr>
              <w:t>林学</w:t>
            </w:r>
          </w:p>
        </w:tc>
      </w:tr>
      <w:tr w:rsidR="004A0B96" w:rsidTr="004A0B96">
        <w:trPr>
          <w:cantSplit/>
          <w:trHeight w:val="449"/>
          <w:jc w:val="center"/>
        </w:trPr>
        <w:tc>
          <w:tcPr>
            <w:tcW w:w="578" w:type="dxa"/>
            <w:vMerge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66" w:type="dxa"/>
            <w:vAlign w:val="center"/>
          </w:tcPr>
          <w:p w:rsidR="004A0B96" w:rsidRPr="004A0B96" w:rsidRDefault="00233AE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BS085012</w:t>
            </w:r>
          </w:p>
        </w:tc>
        <w:tc>
          <w:tcPr>
            <w:tcW w:w="383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 w:hint="eastAsia"/>
                <w:sz w:val="18"/>
                <w:szCs w:val="18"/>
              </w:rPr>
              <w:t>园林工程学课程设计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sz w:val="18"/>
                <w:szCs w:val="18"/>
              </w:rPr>
              <w:t>Course Design of Landscape Engineering</w:t>
            </w:r>
          </w:p>
        </w:tc>
        <w:tc>
          <w:tcPr>
            <w:tcW w:w="68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ind w:firstLineChars="53" w:firstLine="95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 w:hint="eastAsia"/>
                <w:sz w:val="18"/>
                <w:szCs w:val="18"/>
              </w:rPr>
              <w:t>林学</w:t>
            </w:r>
          </w:p>
        </w:tc>
      </w:tr>
      <w:tr w:rsidR="004A0B96" w:rsidTr="004A0B96">
        <w:trPr>
          <w:cantSplit/>
          <w:trHeight w:val="449"/>
          <w:jc w:val="center"/>
        </w:trPr>
        <w:tc>
          <w:tcPr>
            <w:tcW w:w="578" w:type="dxa"/>
            <w:vMerge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66" w:type="dxa"/>
            <w:vAlign w:val="center"/>
          </w:tcPr>
          <w:p w:rsidR="004A0B96" w:rsidRPr="004A0B96" w:rsidRDefault="00233AE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BS085013</w:t>
            </w:r>
          </w:p>
        </w:tc>
        <w:tc>
          <w:tcPr>
            <w:tcW w:w="383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 w:hint="eastAsia"/>
                <w:sz w:val="18"/>
                <w:szCs w:val="18"/>
              </w:rPr>
              <w:t>园林规划设计课程设计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sz w:val="18"/>
                <w:szCs w:val="18"/>
              </w:rPr>
              <w:t xml:space="preserve">Course Design of Landscape Planning and Design </w:t>
            </w:r>
          </w:p>
        </w:tc>
        <w:tc>
          <w:tcPr>
            <w:tcW w:w="68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ind w:firstLineChars="53" w:firstLine="95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 w:hint="eastAsia"/>
                <w:sz w:val="18"/>
                <w:szCs w:val="18"/>
              </w:rPr>
              <w:t>林学</w:t>
            </w:r>
          </w:p>
        </w:tc>
      </w:tr>
      <w:tr w:rsidR="004A0B96" w:rsidTr="004A0B96">
        <w:trPr>
          <w:cantSplit/>
          <w:trHeight w:val="449"/>
          <w:jc w:val="center"/>
        </w:trPr>
        <w:tc>
          <w:tcPr>
            <w:tcW w:w="578" w:type="dxa"/>
            <w:vMerge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66" w:type="dxa"/>
            <w:vAlign w:val="center"/>
          </w:tcPr>
          <w:p w:rsidR="004A0B96" w:rsidRPr="004A0B96" w:rsidRDefault="00233AE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BS0850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383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 w:hint="eastAsia"/>
                <w:sz w:val="18"/>
                <w:szCs w:val="18"/>
              </w:rPr>
              <w:t>专业课综合实习（园林规划设计、建筑、工程、植物造景）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sz w:val="18"/>
                <w:szCs w:val="18"/>
              </w:rPr>
              <w:t>Comprehensive Practice on Architecture/  Engineering/ Planning and Design</w:t>
            </w:r>
          </w:p>
        </w:tc>
        <w:tc>
          <w:tcPr>
            <w:tcW w:w="68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ind w:firstLineChars="53" w:firstLine="95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 w:hint="eastAsia"/>
                <w:sz w:val="18"/>
                <w:szCs w:val="18"/>
              </w:rPr>
              <w:t>林学</w:t>
            </w:r>
          </w:p>
        </w:tc>
      </w:tr>
      <w:tr w:rsidR="004A0B96" w:rsidTr="004A0B96">
        <w:trPr>
          <w:cantSplit/>
          <w:trHeight w:val="510"/>
          <w:jc w:val="center"/>
        </w:trPr>
        <w:tc>
          <w:tcPr>
            <w:tcW w:w="578" w:type="dxa"/>
            <w:vMerge w:val="restart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综</w:t>
            </w:r>
            <w:proofErr w:type="gramEnd"/>
          </w:p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合</w:t>
            </w:r>
          </w:p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实</w:t>
            </w:r>
          </w:p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366" w:type="dxa"/>
            <w:vAlign w:val="center"/>
          </w:tcPr>
          <w:p w:rsidR="004A0B96" w:rsidRPr="004A0B96" w:rsidRDefault="00233AE0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BS019006</w:t>
            </w:r>
          </w:p>
        </w:tc>
        <w:tc>
          <w:tcPr>
            <w:tcW w:w="383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 w:hint="eastAsia"/>
                <w:bCs/>
                <w:sz w:val="18"/>
                <w:szCs w:val="18"/>
              </w:rPr>
              <w:t>创新创业实践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Innovative and Entrepreneurial Practice</w:t>
            </w:r>
          </w:p>
        </w:tc>
        <w:tc>
          <w:tcPr>
            <w:tcW w:w="685" w:type="dxa"/>
            <w:vAlign w:val="center"/>
          </w:tcPr>
          <w:p w:rsidR="004A0B96" w:rsidRPr="004A0B96" w:rsidRDefault="004A0B96" w:rsidP="004A0B96">
            <w:pPr>
              <w:spacing w:line="240" w:lineRule="exact"/>
              <w:ind w:firstLineChars="53" w:firstLine="95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ind w:firstLineChars="53" w:firstLine="95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ind w:firstLineChars="53" w:firstLine="95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ind w:firstLineChars="53" w:firstLine="95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 w:hint="eastAsia"/>
                <w:sz w:val="18"/>
                <w:szCs w:val="18"/>
              </w:rPr>
              <w:t>林学</w:t>
            </w:r>
          </w:p>
        </w:tc>
      </w:tr>
      <w:tr w:rsidR="004A0B96" w:rsidTr="004A0B96">
        <w:trPr>
          <w:cantSplit/>
          <w:trHeight w:val="510"/>
          <w:jc w:val="center"/>
        </w:trPr>
        <w:tc>
          <w:tcPr>
            <w:tcW w:w="578" w:type="dxa"/>
            <w:vMerge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66" w:type="dxa"/>
            <w:vAlign w:val="center"/>
          </w:tcPr>
          <w:p w:rsidR="004A0B96" w:rsidRPr="004A0B96" w:rsidRDefault="00233AE0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BS0190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18</w:t>
            </w:r>
          </w:p>
        </w:tc>
        <w:tc>
          <w:tcPr>
            <w:tcW w:w="383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 w:hint="eastAsia"/>
                <w:bCs/>
                <w:sz w:val="18"/>
                <w:szCs w:val="18"/>
              </w:rPr>
              <w:t>毕业实习及报告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color w:val="000000"/>
                <w:sz w:val="18"/>
                <w:szCs w:val="18"/>
              </w:rPr>
              <w:t>Graduation Practice and Report</w:t>
            </w:r>
          </w:p>
        </w:tc>
        <w:tc>
          <w:tcPr>
            <w:tcW w:w="68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 w:hint="eastAsia"/>
                <w:sz w:val="18"/>
                <w:szCs w:val="18"/>
              </w:rPr>
              <w:t>林学</w:t>
            </w:r>
          </w:p>
        </w:tc>
      </w:tr>
      <w:tr w:rsidR="004A0B96" w:rsidTr="004A0B96">
        <w:trPr>
          <w:cantSplit/>
          <w:trHeight w:val="510"/>
          <w:jc w:val="center"/>
        </w:trPr>
        <w:tc>
          <w:tcPr>
            <w:tcW w:w="578" w:type="dxa"/>
            <w:vMerge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66" w:type="dxa"/>
            <w:vAlign w:val="center"/>
          </w:tcPr>
          <w:p w:rsidR="004A0B96" w:rsidRPr="004A0B96" w:rsidRDefault="00233AE0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BS019005</w:t>
            </w:r>
          </w:p>
        </w:tc>
        <w:tc>
          <w:tcPr>
            <w:tcW w:w="383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A0B96" w:rsidRPr="004A0B96" w:rsidRDefault="004A0B96" w:rsidP="004A0B96">
            <w:pPr>
              <w:spacing w:line="240" w:lineRule="exac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 w:hint="eastAsia"/>
                <w:bCs/>
                <w:sz w:val="18"/>
                <w:szCs w:val="18"/>
              </w:rPr>
              <w:t>毕业论文</w:t>
            </w: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(</w:t>
            </w: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设计</w:t>
            </w: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)</w:t>
            </w:r>
          </w:p>
          <w:p w:rsidR="004A0B96" w:rsidRPr="004A0B96" w:rsidRDefault="004A0B96" w:rsidP="004A0B96">
            <w:pPr>
              <w:spacing w:line="240" w:lineRule="exac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color w:val="000000"/>
                <w:sz w:val="18"/>
                <w:szCs w:val="18"/>
              </w:rPr>
              <w:t>B.A. Thesis Writing (Design)</w:t>
            </w:r>
          </w:p>
        </w:tc>
        <w:tc>
          <w:tcPr>
            <w:tcW w:w="685" w:type="dxa"/>
            <w:vAlign w:val="center"/>
          </w:tcPr>
          <w:p w:rsidR="004A0B96" w:rsidRPr="004A0B96" w:rsidRDefault="004A0B96" w:rsidP="004A0B96">
            <w:pPr>
              <w:spacing w:line="240" w:lineRule="exact"/>
              <w:ind w:leftChars="30" w:left="84" w:rightChars="30" w:right="84"/>
              <w:jc w:val="center"/>
              <w:rPr>
                <w:rFonts w:ascii="Times New Roman" w:eastAsiaTheme="minorEastAsia" w:hAnsi="Times New Roman"/>
                <w:bCs/>
                <w:color w:val="000000"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ind w:leftChars="30" w:left="84" w:rightChars="30" w:right="84"/>
              <w:jc w:val="center"/>
              <w:rPr>
                <w:rFonts w:ascii="Times New Roman" w:eastAsiaTheme="minorEastAsia" w:hAnsi="Times New Roman"/>
                <w:bCs/>
                <w:color w:val="000000"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ind w:leftChars="30" w:left="84" w:rightChars="30" w:right="84"/>
              <w:jc w:val="center"/>
              <w:rPr>
                <w:rFonts w:ascii="Times New Roman" w:eastAsiaTheme="minorEastAsia" w:hAnsi="Times New Roman"/>
                <w:bCs/>
                <w:color w:val="000000"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873" w:type="dxa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 w:hint="eastAsia"/>
                <w:sz w:val="18"/>
                <w:szCs w:val="18"/>
              </w:rPr>
              <w:t>林学</w:t>
            </w:r>
          </w:p>
        </w:tc>
      </w:tr>
      <w:tr w:rsidR="004A0B96" w:rsidTr="004A0B96">
        <w:trPr>
          <w:cantSplit/>
          <w:trHeight w:val="510"/>
          <w:jc w:val="center"/>
        </w:trPr>
        <w:tc>
          <w:tcPr>
            <w:tcW w:w="5778" w:type="dxa"/>
            <w:gridSpan w:val="3"/>
            <w:vAlign w:val="center"/>
          </w:tcPr>
          <w:p w:rsidR="004A0B96" w:rsidRPr="004A0B96" w:rsidRDefault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3304" w:type="dxa"/>
            <w:gridSpan w:val="4"/>
            <w:vAlign w:val="center"/>
          </w:tcPr>
          <w:p w:rsidR="004A0B96" w:rsidRPr="004A0B96" w:rsidRDefault="004A0B96" w:rsidP="004A0B9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31.5</w:t>
            </w:r>
          </w:p>
        </w:tc>
      </w:tr>
    </w:tbl>
    <w:p w:rsidR="004A0B96" w:rsidRDefault="004A0B96">
      <w:pPr>
        <w:spacing w:line="240" w:lineRule="exact"/>
        <w:ind w:firstLineChars="53" w:firstLine="95"/>
        <w:rPr>
          <w:rFonts w:ascii="宋体" w:hAnsi="宋体"/>
          <w:bCs/>
          <w:sz w:val="18"/>
          <w:szCs w:val="18"/>
        </w:rPr>
      </w:pPr>
    </w:p>
    <w:p w:rsidR="004A0B96" w:rsidRDefault="004A0B96">
      <w:pPr>
        <w:widowControl/>
        <w:jc w:val="left"/>
        <w:rPr>
          <w:sz w:val="18"/>
        </w:rPr>
        <w:sectPr w:rsidR="004A0B96">
          <w:pgSz w:w="11906" w:h="16838"/>
          <w:pgMar w:top="1417" w:right="1417" w:bottom="1417" w:left="1417" w:header="851" w:footer="992" w:gutter="0"/>
          <w:cols w:space="0"/>
          <w:docGrid w:type="lines" w:linePitch="381"/>
        </w:sectPr>
      </w:pPr>
    </w:p>
    <w:p w:rsidR="004A0B96" w:rsidRDefault="00233AE0" w:rsidP="005A4A27">
      <w:pPr>
        <w:pStyle w:val="3"/>
        <w:autoSpaceDE w:val="0"/>
        <w:autoSpaceDN w:val="0"/>
        <w:adjustRightInd w:val="0"/>
        <w:spacing w:before="118" w:afterLines="50" w:after="197"/>
      </w:pPr>
      <w:r>
        <w:lastRenderedPageBreak/>
        <w:t>附表</w:t>
      </w:r>
      <w:r>
        <w:rPr>
          <w:rFonts w:hint="eastAsia"/>
        </w:rPr>
        <w:t xml:space="preserve">5 </w:t>
      </w:r>
      <w:r>
        <w:rPr>
          <w:rFonts w:hint="eastAsia"/>
        </w:rPr>
        <w:t>园林专业创新型、专业型人才培养实践</w:t>
      </w:r>
      <w:r>
        <w:t>教学活动时间分配表</w:t>
      </w:r>
    </w:p>
    <w:tbl>
      <w:tblPr>
        <w:tblW w:w="14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9"/>
        <w:gridCol w:w="1188"/>
        <w:gridCol w:w="444"/>
        <w:gridCol w:w="445"/>
        <w:gridCol w:w="444"/>
        <w:gridCol w:w="445"/>
        <w:gridCol w:w="444"/>
        <w:gridCol w:w="444"/>
        <w:gridCol w:w="445"/>
        <w:gridCol w:w="444"/>
        <w:gridCol w:w="444"/>
        <w:gridCol w:w="444"/>
        <w:gridCol w:w="445"/>
        <w:gridCol w:w="445"/>
        <w:gridCol w:w="444"/>
        <w:gridCol w:w="445"/>
        <w:gridCol w:w="444"/>
        <w:gridCol w:w="444"/>
        <w:gridCol w:w="444"/>
        <w:gridCol w:w="445"/>
        <w:gridCol w:w="444"/>
        <w:gridCol w:w="444"/>
        <w:gridCol w:w="445"/>
        <w:gridCol w:w="444"/>
        <w:gridCol w:w="445"/>
        <w:gridCol w:w="444"/>
        <w:gridCol w:w="445"/>
        <w:gridCol w:w="444"/>
        <w:gridCol w:w="444"/>
        <w:gridCol w:w="445"/>
      </w:tblGrid>
      <w:tr w:rsidR="004A0B96" w:rsidTr="004A0B96">
        <w:trPr>
          <w:cantSplit/>
          <w:trHeight w:val="624"/>
          <w:jc w:val="center"/>
        </w:trPr>
        <w:tc>
          <w:tcPr>
            <w:tcW w:w="1617" w:type="dxa"/>
            <w:gridSpan w:val="2"/>
            <w:tcBorders>
              <w:tl2br w:val="single" w:sz="4" w:space="0" w:color="auto"/>
            </w:tcBorders>
            <w:vAlign w:val="center"/>
          </w:tcPr>
          <w:p w:rsidR="004A0B96" w:rsidRPr="004A0B96" w:rsidRDefault="004A0B96" w:rsidP="004A0B96">
            <w:pPr>
              <w:spacing w:line="240" w:lineRule="exact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sz w:val="18"/>
                <w:szCs w:val="18"/>
              </w:rPr>
              <w:t>周次</w:t>
            </w:r>
          </w:p>
          <w:p w:rsidR="004A0B96" w:rsidRPr="004A0B96" w:rsidRDefault="004A0B96" w:rsidP="004A0B96">
            <w:pPr>
              <w:spacing w:line="240" w:lineRule="exact"/>
              <w:ind w:firstLineChars="100" w:firstLine="181"/>
              <w:rPr>
                <w:rFonts w:ascii="Times New Roman" w:hAnsi="Times New Roman"/>
                <w:b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/>
                <w:sz w:val="18"/>
                <w:szCs w:val="18"/>
              </w:rPr>
              <w:t>学年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/>
                <w:sz w:val="18"/>
                <w:szCs w:val="18"/>
              </w:rPr>
              <w:t>10</w:t>
            </w: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/>
                <w:sz w:val="18"/>
                <w:szCs w:val="18"/>
              </w:rPr>
              <w:t>11</w:t>
            </w: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/>
                <w:sz w:val="18"/>
                <w:szCs w:val="18"/>
              </w:rPr>
              <w:t>12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/>
                <w:sz w:val="18"/>
                <w:szCs w:val="18"/>
              </w:rPr>
              <w:t>13</w:t>
            </w: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/>
                <w:sz w:val="18"/>
                <w:szCs w:val="18"/>
              </w:rPr>
              <w:t>14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/>
                <w:sz w:val="18"/>
                <w:szCs w:val="18"/>
              </w:rPr>
              <w:t>15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/>
                <w:sz w:val="18"/>
                <w:szCs w:val="18"/>
              </w:rPr>
              <w:t>16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/>
                <w:sz w:val="18"/>
                <w:szCs w:val="18"/>
              </w:rPr>
              <w:t>17</w:t>
            </w: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/>
                <w:sz w:val="18"/>
                <w:szCs w:val="18"/>
              </w:rPr>
              <w:t>18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/>
                <w:sz w:val="18"/>
                <w:szCs w:val="18"/>
              </w:rPr>
              <w:t>19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/>
                <w:sz w:val="18"/>
                <w:szCs w:val="18"/>
              </w:rPr>
              <w:t>20</w:t>
            </w: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/>
                <w:sz w:val="18"/>
                <w:szCs w:val="18"/>
              </w:rPr>
              <w:t>21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/>
                <w:sz w:val="18"/>
                <w:szCs w:val="18"/>
              </w:rPr>
              <w:t>22</w:t>
            </w: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/>
                <w:sz w:val="18"/>
                <w:szCs w:val="18"/>
              </w:rPr>
              <w:t>23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/>
                <w:sz w:val="18"/>
                <w:szCs w:val="18"/>
              </w:rPr>
              <w:t>24</w:t>
            </w: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/>
                <w:sz w:val="18"/>
                <w:szCs w:val="18"/>
              </w:rPr>
              <w:t>25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/>
                <w:sz w:val="18"/>
                <w:szCs w:val="18"/>
              </w:rPr>
              <w:t>26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/>
                <w:sz w:val="18"/>
                <w:szCs w:val="18"/>
              </w:rPr>
              <w:t>27</w:t>
            </w: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/>
                <w:sz w:val="18"/>
                <w:szCs w:val="18"/>
              </w:rPr>
              <w:t>28</w:t>
            </w:r>
          </w:p>
        </w:tc>
      </w:tr>
      <w:tr w:rsidR="004A0B96" w:rsidTr="004A0B96">
        <w:trPr>
          <w:cantSplit/>
          <w:trHeight w:val="624"/>
          <w:jc w:val="center"/>
        </w:trPr>
        <w:tc>
          <w:tcPr>
            <w:tcW w:w="429" w:type="dxa"/>
            <w:vMerge w:val="restart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4A0B96">
              <w:rPr>
                <w:rFonts w:ascii="Times New Roman" w:hAnsi="Times New Roman" w:hint="eastAsia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1188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4A0B96">
              <w:rPr>
                <w:rFonts w:ascii="Times New Roman" w:hAnsi="Times New Roman" w:hint="eastAsia"/>
                <w:sz w:val="18"/>
                <w:szCs w:val="18"/>
              </w:rPr>
              <w:t>1</w:t>
            </w:r>
            <w:r w:rsidRPr="004A0B96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☆</w:t>
            </w: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☆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⊙</w:t>
            </w:r>
          </w:p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专业认识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△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0B96" w:rsidTr="004A0B96">
        <w:trPr>
          <w:cantSplit/>
          <w:trHeight w:val="624"/>
          <w:jc w:val="center"/>
        </w:trPr>
        <w:tc>
          <w:tcPr>
            <w:tcW w:w="429" w:type="dxa"/>
            <w:vMerge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4A0B96">
              <w:rPr>
                <w:rFonts w:ascii="Times New Roman" w:hAnsi="Times New Roman" w:hint="eastAsia"/>
                <w:sz w:val="18"/>
                <w:szCs w:val="18"/>
              </w:rPr>
              <w:t>2</w:t>
            </w:r>
            <w:r w:rsidRPr="004A0B96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⊙</w:t>
            </w: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/</w:t>
            </w: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植物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0B96" w:rsidTr="004A0B96">
        <w:trPr>
          <w:cantSplit/>
          <w:trHeight w:val="524"/>
          <w:jc w:val="center"/>
        </w:trPr>
        <w:tc>
          <w:tcPr>
            <w:tcW w:w="429" w:type="dxa"/>
            <w:vMerge w:val="restart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sz w:val="18"/>
                <w:szCs w:val="18"/>
              </w:rPr>
              <w:t>二</w:t>
            </w:r>
          </w:p>
        </w:tc>
        <w:tc>
          <w:tcPr>
            <w:tcW w:w="1188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4A0B96">
              <w:rPr>
                <w:rFonts w:ascii="Times New Roman" w:hAnsi="Times New Roman" w:hint="eastAsia"/>
                <w:sz w:val="18"/>
                <w:szCs w:val="18"/>
              </w:rPr>
              <w:t>3</w:t>
            </w:r>
            <w:r w:rsidRPr="004A0B96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0B96" w:rsidTr="004A0B96">
        <w:trPr>
          <w:cantSplit/>
          <w:trHeight w:val="624"/>
          <w:jc w:val="center"/>
        </w:trPr>
        <w:tc>
          <w:tcPr>
            <w:tcW w:w="429" w:type="dxa"/>
            <w:vMerge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4A0B96">
              <w:rPr>
                <w:rFonts w:ascii="Times New Roman" w:hAnsi="Times New Roman" w:hint="eastAsia"/>
                <w:sz w:val="18"/>
                <w:szCs w:val="18"/>
              </w:rPr>
              <w:t>4</w:t>
            </w:r>
            <w:r w:rsidRPr="004A0B96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⊙</w:t>
            </w:r>
          </w:p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树木</w:t>
            </w: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⊙</w:t>
            </w:r>
          </w:p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花卉</w:t>
            </w: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A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⊙</w:t>
            </w:r>
          </w:p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美术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0B96" w:rsidTr="004A0B96">
        <w:trPr>
          <w:cantSplit/>
          <w:trHeight w:val="624"/>
          <w:jc w:val="center"/>
        </w:trPr>
        <w:tc>
          <w:tcPr>
            <w:tcW w:w="429" w:type="dxa"/>
            <w:vMerge w:val="restart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sz w:val="18"/>
                <w:szCs w:val="18"/>
              </w:rPr>
              <w:t>三</w:t>
            </w:r>
          </w:p>
        </w:tc>
        <w:tc>
          <w:tcPr>
            <w:tcW w:w="1188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4A0B96">
              <w:rPr>
                <w:rFonts w:ascii="Times New Roman" w:hAnsi="Times New Roman" w:hint="eastAsia"/>
                <w:sz w:val="18"/>
                <w:szCs w:val="18"/>
              </w:rPr>
              <w:t>5</w:t>
            </w:r>
            <w:r w:rsidRPr="004A0B96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※</w:t>
            </w:r>
          </w:p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 w:hint="eastAsia"/>
                <w:bCs/>
                <w:sz w:val="18"/>
                <w:szCs w:val="18"/>
              </w:rPr>
              <w:t>建筑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0B96" w:rsidTr="004A0B96">
        <w:trPr>
          <w:cantSplit/>
          <w:trHeight w:val="755"/>
          <w:jc w:val="center"/>
        </w:trPr>
        <w:tc>
          <w:tcPr>
            <w:tcW w:w="429" w:type="dxa"/>
            <w:vMerge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4A0B96">
              <w:rPr>
                <w:rFonts w:ascii="Times New Roman" w:hAnsi="Times New Roman" w:hint="eastAsia"/>
                <w:sz w:val="18"/>
                <w:szCs w:val="18"/>
              </w:rPr>
              <w:t>6</w:t>
            </w:r>
            <w:r w:rsidRPr="004A0B96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⊙</w:t>
            </w: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/</w:t>
            </w: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苗圃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※</w:t>
            </w:r>
          </w:p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 w:hint="eastAsia"/>
                <w:bCs/>
                <w:sz w:val="18"/>
                <w:szCs w:val="18"/>
              </w:rPr>
              <w:t>工程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/>
                <w:bCs/>
                <w:sz w:val="18"/>
                <w:szCs w:val="18"/>
              </w:rPr>
              <w:t>※</w:t>
            </w:r>
          </w:p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eastAsiaTheme="minorEastAsia" w:hAnsi="Times New Roman" w:hint="eastAsia"/>
                <w:bCs/>
                <w:sz w:val="18"/>
                <w:szCs w:val="18"/>
              </w:rPr>
              <w:t>规划设计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0B96" w:rsidTr="004A0B96">
        <w:trPr>
          <w:cantSplit/>
          <w:trHeight w:val="624"/>
          <w:jc w:val="center"/>
        </w:trPr>
        <w:tc>
          <w:tcPr>
            <w:tcW w:w="429" w:type="dxa"/>
            <w:vMerge w:val="restart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sz w:val="18"/>
                <w:szCs w:val="18"/>
              </w:rPr>
              <w:t>四</w:t>
            </w:r>
          </w:p>
        </w:tc>
        <w:tc>
          <w:tcPr>
            <w:tcW w:w="1188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4A0B96">
              <w:rPr>
                <w:rFonts w:ascii="Times New Roman" w:hAnsi="Times New Roman" w:hint="eastAsia"/>
                <w:sz w:val="18"/>
                <w:szCs w:val="18"/>
              </w:rPr>
              <w:t>7</w:t>
            </w:r>
            <w:r w:rsidRPr="004A0B96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⊙</w:t>
            </w:r>
          </w:p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综合</w:t>
            </w: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B</w:t>
            </w: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⊙</w:t>
            </w:r>
          </w:p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综合</w:t>
            </w: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B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0B96" w:rsidTr="004A0B96">
        <w:trPr>
          <w:cantSplit/>
          <w:trHeight w:val="459"/>
          <w:jc w:val="center"/>
        </w:trPr>
        <w:tc>
          <w:tcPr>
            <w:tcW w:w="429" w:type="dxa"/>
            <w:vMerge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4A0B96">
              <w:rPr>
                <w:rFonts w:ascii="Times New Roman" w:hAnsi="Times New Roman" w:hint="eastAsia"/>
                <w:sz w:val="18"/>
                <w:szCs w:val="18"/>
              </w:rPr>
              <w:t>8</w:t>
            </w:r>
            <w:r w:rsidRPr="004A0B96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 w:hint="eastAsia"/>
                <w:bCs/>
                <w:sz w:val="18"/>
                <w:szCs w:val="18"/>
              </w:rPr>
              <w:t>‖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A0B96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A0B96" w:rsidRPr="004A0B96" w:rsidRDefault="004A0B96" w:rsidP="004A0B9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4A0B96" w:rsidRDefault="00233AE0">
      <w:pPr>
        <w:spacing w:before="60" w:line="240" w:lineRule="exact"/>
        <w:ind w:left="1350" w:hangingChars="750" w:hanging="1350"/>
        <w:rPr>
          <w:rFonts w:eastAsia="黑体"/>
          <w:sz w:val="18"/>
          <w:szCs w:val="18"/>
        </w:rPr>
      </w:pPr>
      <w:r>
        <w:rPr>
          <w:rFonts w:eastAsia="黑体"/>
          <w:sz w:val="18"/>
          <w:szCs w:val="18"/>
        </w:rPr>
        <w:t>说明：</w:t>
      </w:r>
      <w:r>
        <w:rPr>
          <w:rFonts w:eastAsia="黑体"/>
          <w:sz w:val="18"/>
          <w:szCs w:val="18"/>
        </w:rPr>
        <w:t>1</w:t>
      </w:r>
      <w:r>
        <w:rPr>
          <w:rFonts w:eastAsia="黑体"/>
          <w:sz w:val="18"/>
          <w:szCs w:val="18"/>
        </w:rPr>
        <w:t>、符号：</w:t>
      </w:r>
      <w:r>
        <w:rPr>
          <w:rFonts w:eastAsia="黑体"/>
          <w:sz w:val="18"/>
          <w:szCs w:val="18"/>
        </w:rPr>
        <w:t>□</w:t>
      </w:r>
      <w:r>
        <w:rPr>
          <w:rFonts w:eastAsia="黑体"/>
          <w:sz w:val="18"/>
          <w:szCs w:val="18"/>
        </w:rPr>
        <w:t>上课</w:t>
      </w:r>
      <w:r>
        <w:rPr>
          <w:rFonts w:ascii="宋体" w:hAnsi="宋体" w:cs="宋体" w:hint="eastAsia"/>
          <w:sz w:val="18"/>
          <w:szCs w:val="18"/>
        </w:rPr>
        <w:t>☆</w:t>
      </w:r>
      <w:r>
        <w:rPr>
          <w:rFonts w:eastAsia="黑体"/>
          <w:sz w:val="18"/>
          <w:szCs w:val="18"/>
        </w:rPr>
        <w:t>军事理论及训练</w:t>
      </w:r>
      <w:r>
        <w:rPr>
          <w:rFonts w:ascii="Cambria Math" w:eastAsia="黑体" w:hAnsi="Cambria Math" w:cs="Cambria Math"/>
          <w:sz w:val="18"/>
          <w:szCs w:val="18"/>
        </w:rPr>
        <w:t>△</w:t>
      </w:r>
      <w:r>
        <w:rPr>
          <w:rFonts w:eastAsia="黑体"/>
          <w:sz w:val="18"/>
          <w:szCs w:val="18"/>
        </w:rPr>
        <w:t>专业劳动</w:t>
      </w:r>
      <w:r>
        <w:rPr>
          <w:rFonts w:eastAsia="黑体"/>
          <w:sz w:val="18"/>
          <w:szCs w:val="18"/>
        </w:rPr>
        <w:t xml:space="preserve">  ×</w:t>
      </w:r>
      <w:r>
        <w:rPr>
          <w:rFonts w:eastAsia="黑体"/>
          <w:sz w:val="18"/>
          <w:szCs w:val="18"/>
        </w:rPr>
        <w:t>生产劳动</w:t>
      </w:r>
      <w:r>
        <w:rPr>
          <w:rFonts w:ascii="Arial" w:eastAsia="黑体" w:hAnsi="Arial" w:cs="Arial"/>
          <w:sz w:val="18"/>
          <w:szCs w:val="18"/>
        </w:rPr>
        <w:t>▲</w:t>
      </w:r>
      <w:r>
        <w:rPr>
          <w:rFonts w:eastAsia="黑体"/>
          <w:sz w:val="18"/>
          <w:szCs w:val="18"/>
        </w:rPr>
        <w:t>分散进行的</w:t>
      </w:r>
      <w:proofErr w:type="gramStart"/>
      <w:r>
        <w:rPr>
          <w:rFonts w:eastAsia="黑体"/>
          <w:sz w:val="18"/>
          <w:szCs w:val="18"/>
        </w:rPr>
        <w:t>园场</w:t>
      </w:r>
      <w:proofErr w:type="gramEnd"/>
      <w:r>
        <w:rPr>
          <w:rFonts w:eastAsia="黑体"/>
          <w:sz w:val="18"/>
          <w:szCs w:val="18"/>
        </w:rPr>
        <w:t>实习、农事劳动、专业劳动等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/>
          <w:sz w:val="18"/>
          <w:szCs w:val="18"/>
        </w:rPr>
        <w:t>教学实习</w:t>
      </w:r>
      <w:r>
        <w:rPr>
          <w:rFonts w:ascii="宋体" w:hAnsi="宋体" w:cs="宋体" w:hint="eastAsia"/>
          <w:sz w:val="18"/>
          <w:szCs w:val="18"/>
        </w:rPr>
        <w:t>※</w:t>
      </w:r>
      <w:r>
        <w:rPr>
          <w:rFonts w:eastAsia="黑体"/>
          <w:sz w:val="18"/>
          <w:szCs w:val="18"/>
        </w:rPr>
        <w:t>课程设计：考试</w:t>
      </w:r>
      <w:r>
        <w:rPr>
          <w:rFonts w:eastAsia="黑体"/>
          <w:sz w:val="18"/>
          <w:szCs w:val="18"/>
        </w:rPr>
        <w:t xml:space="preserve">  ∞</w:t>
      </w:r>
      <w:r>
        <w:rPr>
          <w:rFonts w:eastAsia="黑体"/>
          <w:sz w:val="18"/>
          <w:szCs w:val="18"/>
        </w:rPr>
        <w:t>毕业（生产）实习</w:t>
      </w:r>
      <w:r>
        <w:rPr>
          <w:rFonts w:ascii="宋体" w:hAnsi="宋体" w:cs="宋体" w:hint="eastAsia"/>
          <w:sz w:val="18"/>
          <w:szCs w:val="18"/>
        </w:rPr>
        <w:t>◆</w:t>
      </w:r>
      <w:r>
        <w:rPr>
          <w:rFonts w:eastAsia="黑体"/>
          <w:sz w:val="18"/>
          <w:szCs w:val="18"/>
        </w:rPr>
        <w:t>毕业设计</w:t>
      </w:r>
      <w:r>
        <w:rPr>
          <w:rFonts w:eastAsia="黑体"/>
          <w:sz w:val="18"/>
          <w:szCs w:val="18"/>
        </w:rPr>
        <w:t xml:space="preserve">  ‖</w:t>
      </w:r>
      <w:r>
        <w:rPr>
          <w:rFonts w:eastAsia="黑体"/>
          <w:sz w:val="18"/>
          <w:szCs w:val="18"/>
        </w:rPr>
        <w:t>毕业</w:t>
      </w:r>
      <w:r>
        <w:rPr>
          <w:rFonts w:eastAsia="黑体"/>
          <w:sz w:val="18"/>
          <w:szCs w:val="18"/>
        </w:rPr>
        <w:t>(</w:t>
      </w:r>
      <w:r>
        <w:rPr>
          <w:rFonts w:eastAsia="黑体"/>
          <w:sz w:val="18"/>
          <w:szCs w:val="18"/>
        </w:rPr>
        <w:t>生产</w:t>
      </w:r>
      <w:r>
        <w:rPr>
          <w:rFonts w:eastAsia="黑体"/>
          <w:sz w:val="18"/>
          <w:szCs w:val="18"/>
        </w:rPr>
        <w:t>)</w:t>
      </w:r>
      <w:r>
        <w:rPr>
          <w:rFonts w:eastAsia="黑体"/>
          <w:sz w:val="18"/>
          <w:szCs w:val="18"/>
        </w:rPr>
        <w:t>实习总结、论文答辩</w:t>
      </w:r>
      <w:r>
        <w:rPr>
          <w:rFonts w:eastAsia="黑体"/>
          <w:sz w:val="18"/>
          <w:szCs w:val="18"/>
        </w:rPr>
        <w:t xml:space="preserve">  #</w:t>
      </w:r>
      <w:r>
        <w:rPr>
          <w:rFonts w:eastAsia="黑体"/>
          <w:sz w:val="18"/>
          <w:szCs w:val="18"/>
        </w:rPr>
        <w:t>假期</w:t>
      </w:r>
      <w:r>
        <w:rPr>
          <w:rFonts w:eastAsia="黑体"/>
          <w:sz w:val="18"/>
          <w:szCs w:val="18"/>
        </w:rPr>
        <w:t xml:space="preserve">    /</w:t>
      </w:r>
      <w:r>
        <w:rPr>
          <w:rFonts w:eastAsia="黑体"/>
          <w:sz w:val="18"/>
          <w:szCs w:val="18"/>
        </w:rPr>
        <w:t>为分割符，如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 w:cs="Calibri"/>
          <w:sz w:val="18"/>
          <w:szCs w:val="18"/>
        </w:rPr>
        <w:t>/”</w:t>
      </w:r>
      <w:r>
        <w:rPr>
          <w:rFonts w:eastAsia="黑体"/>
          <w:sz w:val="18"/>
          <w:szCs w:val="18"/>
        </w:rPr>
        <w:t>指前半周教学实习；</w:t>
      </w:r>
      <w:r>
        <w:rPr>
          <w:rFonts w:eastAsia="黑体"/>
          <w:sz w:val="18"/>
          <w:szCs w:val="18"/>
        </w:rPr>
        <w:t>“/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 w:cs="Calibri"/>
          <w:sz w:val="18"/>
          <w:szCs w:val="18"/>
        </w:rPr>
        <w:t>”</w:t>
      </w:r>
      <w:r>
        <w:rPr>
          <w:rFonts w:eastAsia="黑体"/>
          <w:sz w:val="18"/>
          <w:szCs w:val="18"/>
        </w:rPr>
        <w:t>指后半周教学实习。</w:t>
      </w:r>
    </w:p>
    <w:p w:rsidR="004A0B96" w:rsidRDefault="00233AE0">
      <w:pPr>
        <w:ind w:leftChars="300" w:left="1650" w:hangingChars="450" w:hanging="810"/>
        <w:rPr>
          <w:rFonts w:eastAsia="黑体"/>
          <w:kern w:val="28"/>
          <w:sz w:val="18"/>
          <w:szCs w:val="18"/>
        </w:rPr>
      </w:pPr>
      <w:r>
        <w:rPr>
          <w:rFonts w:eastAsia="黑体"/>
          <w:sz w:val="18"/>
          <w:szCs w:val="18"/>
        </w:rPr>
        <w:t>2</w:t>
      </w:r>
      <w:r>
        <w:rPr>
          <w:rFonts w:eastAsia="黑体"/>
          <w:sz w:val="18"/>
          <w:szCs w:val="18"/>
        </w:rPr>
        <w:t>、多学期开设的环节需要加下划线</w:t>
      </w:r>
      <w:r>
        <w:rPr>
          <w:rFonts w:eastAsia="黑体"/>
          <w:sz w:val="18"/>
          <w:szCs w:val="18"/>
        </w:rPr>
        <w:t>“</w:t>
      </w:r>
      <w:r w:rsidR="002F3A9F">
        <w:rPr>
          <w:rFonts w:eastAsia="黑体" w:hint="eastAsia"/>
          <w:sz w:val="18"/>
          <w:szCs w:val="18"/>
        </w:rPr>
        <w:t>_</w:t>
      </w:r>
      <w:r>
        <w:rPr>
          <w:rFonts w:eastAsia="黑体"/>
          <w:sz w:val="18"/>
          <w:szCs w:val="18"/>
        </w:rPr>
        <w:t>”</w:t>
      </w:r>
      <w:r>
        <w:rPr>
          <w:rFonts w:eastAsia="黑体"/>
          <w:sz w:val="18"/>
          <w:szCs w:val="18"/>
        </w:rPr>
        <w:t>标明。如：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/>
          <w:sz w:val="18"/>
          <w:szCs w:val="18"/>
        </w:rPr>
        <w:t>”</w:t>
      </w:r>
      <w:r>
        <w:rPr>
          <w:rFonts w:eastAsia="黑体"/>
          <w:sz w:val="18"/>
          <w:szCs w:val="18"/>
        </w:rPr>
        <w:t>为多学期开设的教学实习，本学期</w:t>
      </w:r>
      <w:r>
        <w:rPr>
          <w:rFonts w:eastAsia="黑体"/>
          <w:sz w:val="18"/>
          <w:szCs w:val="18"/>
        </w:rPr>
        <w:t>1</w:t>
      </w:r>
      <w:r>
        <w:rPr>
          <w:rFonts w:eastAsia="黑体"/>
          <w:sz w:val="18"/>
          <w:szCs w:val="18"/>
        </w:rPr>
        <w:t>周；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 w:cs="Calibri"/>
          <w:sz w:val="18"/>
          <w:szCs w:val="18"/>
          <w:u w:val="single"/>
        </w:rPr>
        <w:t>/2</w:t>
      </w:r>
      <w:r>
        <w:rPr>
          <w:rFonts w:eastAsia="黑体"/>
          <w:sz w:val="18"/>
          <w:szCs w:val="18"/>
        </w:rPr>
        <w:t>”</w:t>
      </w:r>
      <w:r>
        <w:rPr>
          <w:rFonts w:eastAsia="黑体"/>
          <w:sz w:val="18"/>
          <w:szCs w:val="18"/>
        </w:rPr>
        <w:t>为</w:t>
      </w:r>
      <w:r>
        <w:rPr>
          <w:rFonts w:eastAsia="黑体"/>
          <w:sz w:val="18"/>
          <w:szCs w:val="18"/>
        </w:rPr>
        <w:t>0.5</w:t>
      </w:r>
      <w:r>
        <w:rPr>
          <w:rFonts w:eastAsia="黑体"/>
          <w:sz w:val="18"/>
          <w:szCs w:val="18"/>
        </w:rPr>
        <w:t>周，安排在前半周；</w:t>
      </w:r>
      <w:r>
        <w:rPr>
          <w:rFonts w:eastAsia="黑体"/>
          <w:sz w:val="18"/>
          <w:szCs w:val="18"/>
        </w:rPr>
        <w:t>“/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 w:cs="Calibri"/>
          <w:sz w:val="18"/>
          <w:szCs w:val="18"/>
          <w:u w:val="single"/>
        </w:rPr>
        <w:t>/4</w:t>
      </w:r>
      <w:r>
        <w:rPr>
          <w:rFonts w:eastAsia="黑体"/>
          <w:sz w:val="18"/>
          <w:szCs w:val="18"/>
        </w:rPr>
        <w:t>”</w:t>
      </w:r>
      <w:r>
        <w:rPr>
          <w:rFonts w:eastAsia="黑体"/>
          <w:sz w:val="18"/>
          <w:szCs w:val="18"/>
        </w:rPr>
        <w:t>为</w:t>
      </w:r>
      <w:r>
        <w:rPr>
          <w:rFonts w:eastAsia="黑体"/>
          <w:sz w:val="18"/>
          <w:szCs w:val="18"/>
        </w:rPr>
        <w:t>0.25</w:t>
      </w:r>
      <w:r>
        <w:rPr>
          <w:rFonts w:eastAsia="黑体"/>
          <w:sz w:val="18"/>
          <w:szCs w:val="18"/>
        </w:rPr>
        <w:t>周，安排在后半周。</w:t>
      </w:r>
    </w:p>
    <w:p w:rsidR="004A0B96" w:rsidRDefault="004A0B96">
      <w:pPr>
        <w:rPr>
          <w:sz w:val="18"/>
        </w:rPr>
      </w:pPr>
    </w:p>
    <w:sectPr w:rsidR="004A0B96" w:rsidSect="004A0B96">
      <w:pgSz w:w="16838" w:h="11906" w:orient="landscape"/>
      <w:pgMar w:top="1417" w:right="1417" w:bottom="1417" w:left="1417" w:header="851" w:footer="992" w:gutter="0"/>
      <w:cols w:space="0"/>
      <w:docGrid w:type="lines" w:linePitch="39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0EF" w:rsidRDefault="002020EF" w:rsidP="00BF1339">
      <w:r>
        <w:separator/>
      </w:r>
    </w:p>
  </w:endnote>
  <w:endnote w:type="continuationSeparator" w:id="0">
    <w:p w:rsidR="002020EF" w:rsidRDefault="002020EF" w:rsidP="00BF1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0EF" w:rsidRDefault="002020EF" w:rsidP="00BF1339">
      <w:r>
        <w:separator/>
      </w:r>
    </w:p>
  </w:footnote>
  <w:footnote w:type="continuationSeparator" w:id="0">
    <w:p w:rsidR="002020EF" w:rsidRDefault="002020EF" w:rsidP="00BF1339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aqajh">
    <w15:presenceInfo w15:providerId="None" w15:userId="xaqajh"/>
  </w15:person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420"/>
  <w:drawingGridHorizontalSpacing w:val="140"/>
  <w:drawingGridVerticalSpacing w:val="197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5D91"/>
    <w:rsid w:val="00000BAE"/>
    <w:rsid w:val="000073AC"/>
    <w:rsid w:val="000213E6"/>
    <w:rsid w:val="00034B81"/>
    <w:rsid w:val="00036978"/>
    <w:rsid w:val="0003795B"/>
    <w:rsid w:val="00043495"/>
    <w:rsid w:val="00050313"/>
    <w:rsid w:val="000522DF"/>
    <w:rsid w:val="000643A7"/>
    <w:rsid w:val="00065883"/>
    <w:rsid w:val="00073D68"/>
    <w:rsid w:val="00076D08"/>
    <w:rsid w:val="0008066D"/>
    <w:rsid w:val="00095DA0"/>
    <w:rsid w:val="000B6D7F"/>
    <w:rsid w:val="000C2178"/>
    <w:rsid w:val="000C4451"/>
    <w:rsid w:val="000C5BE1"/>
    <w:rsid w:val="000E0461"/>
    <w:rsid w:val="000E60F4"/>
    <w:rsid w:val="00102818"/>
    <w:rsid w:val="0010575E"/>
    <w:rsid w:val="00114A55"/>
    <w:rsid w:val="00115677"/>
    <w:rsid w:val="00122BAA"/>
    <w:rsid w:val="00126B16"/>
    <w:rsid w:val="00156000"/>
    <w:rsid w:val="00156AB9"/>
    <w:rsid w:val="0017499C"/>
    <w:rsid w:val="0018450D"/>
    <w:rsid w:val="001A08AF"/>
    <w:rsid w:val="001A4022"/>
    <w:rsid w:val="001B19E5"/>
    <w:rsid w:val="001B3812"/>
    <w:rsid w:val="001B7E10"/>
    <w:rsid w:val="001D4DF7"/>
    <w:rsid w:val="001F00EF"/>
    <w:rsid w:val="001F793D"/>
    <w:rsid w:val="002020EF"/>
    <w:rsid w:val="00203D54"/>
    <w:rsid w:val="00210C1E"/>
    <w:rsid w:val="0022098C"/>
    <w:rsid w:val="00231BB3"/>
    <w:rsid w:val="00233AE0"/>
    <w:rsid w:val="00236E9C"/>
    <w:rsid w:val="00237C20"/>
    <w:rsid w:val="0026013C"/>
    <w:rsid w:val="00261E60"/>
    <w:rsid w:val="00265CE2"/>
    <w:rsid w:val="00271F4F"/>
    <w:rsid w:val="0027461C"/>
    <w:rsid w:val="00284DA3"/>
    <w:rsid w:val="00296479"/>
    <w:rsid w:val="002B0A35"/>
    <w:rsid w:val="002B5418"/>
    <w:rsid w:val="002C0C31"/>
    <w:rsid w:val="002C1976"/>
    <w:rsid w:val="002D129E"/>
    <w:rsid w:val="002F36AE"/>
    <w:rsid w:val="002F3A9F"/>
    <w:rsid w:val="00311376"/>
    <w:rsid w:val="0031329C"/>
    <w:rsid w:val="003172F0"/>
    <w:rsid w:val="003235AF"/>
    <w:rsid w:val="00350D97"/>
    <w:rsid w:val="00370E80"/>
    <w:rsid w:val="00372F68"/>
    <w:rsid w:val="00377852"/>
    <w:rsid w:val="0039321B"/>
    <w:rsid w:val="00393FA1"/>
    <w:rsid w:val="0039477D"/>
    <w:rsid w:val="003A4C36"/>
    <w:rsid w:val="003B243B"/>
    <w:rsid w:val="003C49D8"/>
    <w:rsid w:val="003C5B5F"/>
    <w:rsid w:val="003E0E85"/>
    <w:rsid w:val="003E2E73"/>
    <w:rsid w:val="003F32EA"/>
    <w:rsid w:val="00401B31"/>
    <w:rsid w:val="00405D91"/>
    <w:rsid w:val="004062A3"/>
    <w:rsid w:val="00406CCF"/>
    <w:rsid w:val="004217B0"/>
    <w:rsid w:val="00422DEB"/>
    <w:rsid w:val="00435C9E"/>
    <w:rsid w:val="00440C29"/>
    <w:rsid w:val="004648AA"/>
    <w:rsid w:val="00465EA1"/>
    <w:rsid w:val="00481963"/>
    <w:rsid w:val="004827A4"/>
    <w:rsid w:val="00487858"/>
    <w:rsid w:val="004A0B96"/>
    <w:rsid w:val="004A19D1"/>
    <w:rsid w:val="004A5E56"/>
    <w:rsid w:val="004A7A99"/>
    <w:rsid w:val="004B6C67"/>
    <w:rsid w:val="004B7740"/>
    <w:rsid w:val="004D2802"/>
    <w:rsid w:val="004E0FB6"/>
    <w:rsid w:val="00511D7F"/>
    <w:rsid w:val="0052211E"/>
    <w:rsid w:val="0054058B"/>
    <w:rsid w:val="005800D4"/>
    <w:rsid w:val="00584E4D"/>
    <w:rsid w:val="00587108"/>
    <w:rsid w:val="005A4A27"/>
    <w:rsid w:val="005A59C3"/>
    <w:rsid w:val="005C1DE4"/>
    <w:rsid w:val="005C3D0C"/>
    <w:rsid w:val="005D7BA8"/>
    <w:rsid w:val="005E6106"/>
    <w:rsid w:val="005E6631"/>
    <w:rsid w:val="005F1061"/>
    <w:rsid w:val="005F3CF0"/>
    <w:rsid w:val="006063BC"/>
    <w:rsid w:val="00624512"/>
    <w:rsid w:val="00625139"/>
    <w:rsid w:val="0063090C"/>
    <w:rsid w:val="006512EA"/>
    <w:rsid w:val="00652281"/>
    <w:rsid w:val="00653361"/>
    <w:rsid w:val="0066293F"/>
    <w:rsid w:val="00665058"/>
    <w:rsid w:val="006766D1"/>
    <w:rsid w:val="00682BEC"/>
    <w:rsid w:val="00684E79"/>
    <w:rsid w:val="00693B93"/>
    <w:rsid w:val="006B3C13"/>
    <w:rsid w:val="006B411B"/>
    <w:rsid w:val="006E1B98"/>
    <w:rsid w:val="006E49DD"/>
    <w:rsid w:val="006F06E1"/>
    <w:rsid w:val="006F4E90"/>
    <w:rsid w:val="007125AF"/>
    <w:rsid w:val="00714648"/>
    <w:rsid w:val="007227A5"/>
    <w:rsid w:val="007246C1"/>
    <w:rsid w:val="00733C3F"/>
    <w:rsid w:val="00744105"/>
    <w:rsid w:val="00745283"/>
    <w:rsid w:val="007454F4"/>
    <w:rsid w:val="00751C74"/>
    <w:rsid w:val="007576E2"/>
    <w:rsid w:val="0076112B"/>
    <w:rsid w:val="00771685"/>
    <w:rsid w:val="007806C7"/>
    <w:rsid w:val="00780B78"/>
    <w:rsid w:val="00780D23"/>
    <w:rsid w:val="007832F6"/>
    <w:rsid w:val="007858B1"/>
    <w:rsid w:val="00787148"/>
    <w:rsid w:val="00794BD2"/>
    <w:rsid w:val="007A0B7A"/>
    <w:rsid w:val="007B15B1"/>
    <w:rsid w:val="007B719E"/>
    <w:rsid w:val="007B7D20"/>
    <w:rsid w:val="007F105F"/>
    <w:rsid w:val="007F1281"/>
    <w:rsid w:val="007F3FA7"/>
    <w:rsid w:val="00800304"/>
    <w:rsid w:val="00803B7C"/>
    <w:rsid w:val="008114F9"/>
    <w:rsid w:val="0081199F"/>
    <w:rsid w:val="00813652"/>
    <w:rsid w:val="00817E03"/>
    <w:rsid w:val="008245DE"/>
    <w:rsid w:val="00830D6E"/>
    <w:rsid w:val="00830DD2"/>
    <w:rsid w:val="00836415"/>
    <w:rsid w:val="008421D1"/>
    <w:rsid w:val="008441D9"/>
    <w:rsid w:val="00846531"/>
    <w:rsid w:val="00864CBA"/>
    <w:rsid w:val="00875935"/>
    <w:rsid w:val="00895D3E"/>
    <w:rsid w:val="008A1A93"/>
    <w:rsid w:val="008A7979"/>
    <w:rsid w:val="008B6D5B"/>
    <w:rsid w:val="008C33EE"/>
    <w:rsid w:val="008D378B"/>
    <w:rsid w:val="008D4333"/>
    <w:rsid w:val="008E00A6"/>
    <w:rsid w:val="008E38D0"/>
    <w:rsid w:val="008E4199"/>
    <w:rsid w:val="008E5085"/>
    <w:rsid w:val="008E61C6"/>
    <w:rsid w:val="008F1468"/>
    <w:rsid w:val="00901EA7"/>
    <w:rsid w:val="00906FCB"/>
    <w:rsid w:val="009133E2"/>
    <w:rsid w:val="009140BB"/>
    <w:rsid w:val="00915607"/>
    <w:rsid w:val="00915D6A"/>
    <w:rsid w:val="00924E99"/>
    <w:rsid w:val="0095141B"/>
    <w:rsid w:val="0096456D"/>
    <w:rsid w:val="009648CF"/>
    <w:rsid w:val="009729DB"/>
    <w:rsid w:val="00973816"/>
    <w:rsid w:val="009800E8"/>
    <w:rsid w:val="009A635C"/>
    <w:rsid w:val="009B1559"/>
    <w:rsid w:val="009C2E1F"/>
    <w:rsid w:val="009C6323"/>
    <w:rsid w:val="009D6888"/>
    <w:rsid w:val="009F4DCB"/>
    <w:rsid w:val="00A13313"/>
    <w:rsid w:val="00A30CDF"/>
    <w:rsid w:val="00A4367C"/>
    <w:rsid w:val="00A55364"/>
    <w:rsid w:val="00A644A5"/>
    <w:rsid w:val="00A74678"/>
    <w:rsid w:val="00A92F26"/>
    <w:rsid w:val="00AA5E72"/>
    <w:rsid w:val="00AA7953"/>
    <w:rsid w:val="00AB3492"/>
    <w:rsid w:val="00AE212F"/>
    <w:rsid w:val="00AE5FAA"/>
    <w:rsid w:val="00AE69B0"/>
    <w:rsid w:val="00AE6A68"/>
    <w:rsid w:val="00AE7935"/>
    <w:rsid w:val="00B14CB2"/>
    <w:rsid w:val="00B14D06"/>
    <w:rsid w:val="00B20317"/>
    <w:rsid w:val="00B21932"/>
    <w:rsid w:val="00B40FB5"/>
    <w:rsid w:val="00B420A6"/>
    <w:rsid w:val="00B46698"/>
    <w:rsid w:val="00B575AD"/>
    <w:rsid w:val="00B60E23"/>
    <w:rsid w:val="00B65751"/>
    <w:rsid w:val="00B66274"/>
    <w:rsid w:val="00B7750E"/>
    <w:rsid w:val="00B847D8"/>
    <w:rsid w:val="00B87DBC"/>
    <w:rsid w:val="00BA415D"/>
    <w:rsid w:val="00BA42C9"/>
    <w:rsid w:val="00BA74A7"/>
    <w:rsid w:val="00BA77F1"/>
    <w:rsid w:val="00BB14CE"/>
    <w:rsid w:val="00BB57ED"/>
    <w:rsid w:val="00BC0288"/>
    <w:rsid w:val="00BE2C0E"/>
    <w:rsid w:val="00BE5D56"/>
    <w:rsid w:val="00BF1339"/>
    <w:rsid w:val="00BF44ED"/>
    <w:rsid w:val="00BF4EC5"/>
    <w:rsid w:val="00C21EEC"/>
    <w:rsid w:val="00C3426F"/>
    <w:rsid w:val="00C36BFC"/>
    <w:rsid w:val="00C570D7"/>
    <w:rsid w:val="00C63B62"/>
    <w:rsid w:val="00C6544F"/>
    <w:rsid w:val="00C66A30"/>
    <w:rsid w:val="00C70789"/>
    <w:rsid w:val="00C85DB4"/>
    <w:rsid w:val="00C93AC1"/>
    <w:rsid w:val="00CA3272"/>
    <w:rsid w:val="00CC2204"/>
    <w:rsid w:val="00CC40A6"/>
    <w:rsid w:val="00CD0487"/>
    <w:rsid w:val="00CE6C1E"/>
    <w:rsid w:val="00CF4514"/>
    <w:rsid w:val="00D24775"/>
    <w:rsid w:val="00D26DED"/>
    <w:rsid w:val="00D56C4C"/>
    <w:rsid w:val="00D61599"/>
    <w:rsid w:val="00D7717C"/>
    <w:rsid w:val="00D87732"/>
    <w:rsid w:val="00D87D11"/>
    <w:rsid w:val="00D90110"/>
    <w:rsid w:val="00D94257"/>
    <w:rsid w:val="00D946D3"/>
    <w:rsid w:val="00D97F1C"/>
    <w:rsid w:val="00DA1C5A"/>
    <w:rsid w:val="00DA700B"/>
    <w:rsid w:val="00DC102B"/>
    <w:rsid w:val="00DC1D4D"/>
    <w:rsid w:val="00DC2986"/>
    <w:rsid w:val="00DC7AFB"/>
    <w:rsid w:val="00DD6E06"/>
    <w:rsid w:val="00DE6093"/>
    <w:rsid w:val="00E025D9"/>
    <w:rsid w:val="00E07267"/>
    <w:rsid w:val="00E10CA7"/>
    <w:rsid w:val="00E114A5"/>
    <w:rsid w:val="00E14229"/>
    <w:rsid w:val="00E174C9"/>
    <w:rsid w:val="00E236ED"/>
    <w:rsid w:val="00E30D1A"/>
    <w:rsid w:val="00E605CC"/>
    <w:rsid w:val="00E63A51"/>
    <w:rsid w:val="00E73070"/>
    <w:rsid w:val="00E86007"/>
    <w:rsid w:val="00EA4481"/>
    <w:rsid w:val="00EA47B4"/>
    <w:rsid w:val="00EA5F67"/>
    <w:rsid w:val="00EB147F"/>
    <w:rsid w:val="00ED47A1"/>
    <w:rsid w:val="00ED6988"/>
    <w:rsid w:val="00EF13A5"/>
    <w:rsid w:val="00F13DC1"/>
    <w:rsid w:val="00F2079D"/>
    <w:rsid w:val="00F317AF"/>
    <w:rsid w:val="00F32C57"/>
    <w:rsid w:val="00F41190"/>
    <w:rsid w:val="00F420D0"/>
    <w:rsid w:val="00F61539"/>
    <w:rsid w:val="00F7445C"/>
    <w:rsid w:val="00F852D6"/>
    <w:rsid w:val="00F908F7"/>
    <w:rsid w:val="00F97552"/>
    <w:rsid w:val="00FA28B0"/>
    <w:rsid w:val="00FC48E4"/>
    <w:rsid w:val="00FC73AE"/>
    <w:rsid w:val="00FD267E"/>
    <w:rsid w:val="00FD536B"/>
    <w:rsid w:val="00FD54F3"/>
    <w:rsid w:val="00FE23C2"/>
    <w:rsid w:val="00FE4353"/>
    <w:rsid w:val="02D64B7C"/>
    <w:rsid w:val="21DD7D7C"/>
    <w:rsid w:val="29D750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2" w:semiHidden="0" w:uiPriority="0" w:unhideWhenUsed="0" w:qFormat="1"/>
    <w:lsdException w:name="Body Text Indent 3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B96"/>
    <w:pPr>
      <w:widowControl w:val="0"/>
      <w:jc w:val="both"/>
    </w:pPr>
    <w:rPr>
      <w:rFonts w:ascii="Calibri" w:eastAsia="宋体" w:hAnsi="Calibri" w:cs="Times New Roman"/>
      <w:kern w:val="2"/>
      <w:sz w:val="28"/>
      <w:szCs w:val="22"/>
    </w:rPr>
  </w:style>
  <w:style w:type="paragraph" w:styleId="2">
    <w:name w:val="heading 2"/>
    <w:basedOn w:val="a"/>
    <w:next w:val="a"/>
    <w:uiPriority w:val="9"/>
    <w:unhideWhenUsed/>
    <w:qFormat/>
    <w:rsid w:val="004A0B96"/>
    <w:pPr>
      <w:keepNext/>
      <w:keepLines/>
      <w:spacing w:beforeLines="50" w:afterLines="50"/>
      <w:jc w:val="center"/>
      <w:outlineLvl w:val="1"/>
    </w:pPr>
    <w:rPr>
      <w:rFonts w:ascii="Times New Roman" w:eastAsia="黑体" w:hAnsi="Times New Roman"/>
      <w:bCs/>
      <w:sz w:val="30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4A0B96"/>
    <w:pPr>
      <w:keepNext/>
      <w:keepLines/>
      <w:spacing w:beforeLines="30" w:afterLines="30" w:line="324" w:lineRule="auto"/>
      <w:jc w:val="center"/>
      <w:outlineLvl w:val="2"/>
    </w:pPr>
    <w:rPr>
      <w:rFonts w:ascii="Times New Roman" w:eastAsia="黑体" w:hAnsi="Times New Roman"/>
      <w:sz w:val="24"/>
    </w:rPr>
  </w:style>
  <w:style w:type="paragraph" w:styleId="4">
    <w:name w:val="heading 4"/>
    <w:basedOn w:val="a"/>
    <w:next w:val="a"/>
    <w:uiPriority w:val="9"/>
    <w:unhideWhenUsed/>
    <w:qFormat/>
    <w:rsid w:val="004A0B96"/>
    <w:pPr>
      <w:keepNext/>
      <w:keepLines/>
      <w:spacing w:line="312" w:lineRule="auto"/>
      <w:ind w:firstLineChars="200" w:firstLine="600"/>
      <w:outlineLvl w:val="3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rsid w:val="004A0B96"/>
    <w:pPr>
      <w:jc w:val="left"/>
    </w:pPr>
  </w:style>
  <w:style w:type="paragraph" w:styleId="20">
    <w:name w:val="Body Text Indent 2"/>
    <w:basedOn w:val="a"/>
    <w:link w:val="2Char"/>
    <w:qFormat/>
    <w:rsid w:val="004A0B96"/>
    <w:pPr>
      <w:ind w:firstLine="420"/>
    </w:pPr>
    <w:rPr>
      <w:rFonts w:ascii="Times New Roman" w:hAnsi="Times New Roman"/>
      <w:sz w:val="21"/>
      <w:szCs w:val="20"/>
    </w:rPr>
  </w:style>
  <w:style w:type="paragraph" w:styleId="a4">
    <w:name w:val="Balloon Text"/>
    <w:basedOn w:val="a"/>
    <w:link w:val="Char0"/>
    <w:uiPriority w:val="99"/>
    <w:semiHidden/>
    <w:unhideWhenUsed/>
    <w:qFormat/>
    <w:rsid w:val="004A0B96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4A0B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nhideWhenUsed/>
    <w:qFormat/>
    <w:rsid w:val="004A0B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0">
    <w:name w:val="Body Text Indent 3"/>
    <w:basedOn w:val="a"/>
    <w:link w:val="3Char0"/>
    <w:qFormat/>
    <w:rsid w:val="004A0B96"/>
    <w:pPr>
      <w:spacing w:line="560" w:lineRule="exact"/>
      <w:ind w:firstLine="480"/>
    </w:pPr>
    <w:rPr>
      <w:rFonts w:ascii="仿宋_GB2312" w:eastAsia="仿宋_GB2312" w:hAnsi="Times New Roman"/>
      <w:kern w:val="0"/>
      <w:sz w:val="32"/>
      <w:szCs w:val="20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rsid w:val="004A0B96"/>
    <w:rPr>
      <w:b/>
      <w:bCs/>
    </w:rPr>
  </w:style>
  <w:style w:type="character" w:styleId="a8">
    <w:name w:val="Emphasis"/>
    <w:basedOn w:val="a0"/>
    <w:uiPriority w:val="20"/>
    <w:qFormat/>
    <w:rsid w:val="004A0B96"/>
    <w:rPr>
      <w:i/>
      <w:iCs/>
    </w:rPr>
  </w:style>
  <w:style w:type="character" w:styleId="a9">
    <w:name w:val="annotation reference"/>
    <w:basedOn w:val="a0"/>
    <w:uiPriority w:val="99"/>
    <w:semiHidden/>
    <w:unhideWhenUsed/>
    <w:qFormat/>
    <w:rsid w:val="004A0B96"/>
    <w:rPr>
      <w:sz w:val="21"/>
      <w:szCs w:val="21"/>
    </w:rPr>
  </w:style>
  <w:style w:type="paragraph" w:customStyle="1" w:styleId="Default">
    <w:name w:val="Default"/>
    <w:rsid w:val="004A0B96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4A0B96"/>
    <w:pPr>
      <w:ind w:firstLineChars="200" w:firstLine="420"/>
    </w:pPr>
    <w:rPr>
      <w:rFonts w:ascii="Times New Roman" w:hAnsi="Times New Roman"/>
      <w:sz w:val="21"/>
      <w:szCs w:val="24"/>
    </w:rPr>
  </w:style>
  <w:style w:type="character" w:customStyle="1" w:styleId="Char2">
    <w:name w:val="页眉 Char"/>
    <w:basedOn w:val="a0"/>
    <w:link w:val="a6"/>
    <w:qFormat/>
    <w:rsid w:val="004A0B96"/>
    <w:rPr>
      <w:rFonts w:ascii="Calibri" w:eastAsia="宋体" w:hAnsi="Calibri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A0B96"/>
    <w:rPr>
      <w:rFonts w:ascii="Calibri" w:eastAsia="宋体" w:hAnsi="Calibri" w:cs="Times New Roman"/>
      <w:sz w:val="18"/>
      <w:szCs w:val="18"/>
    </w:rPr>
  </w:style>
  <w:style w:type="character" w:customStyle="1" w:styleId="2Char">
    <w:name w:val="正文文本缩进 2 Char"/>
    <w:basedOn w:val="a0"/>
    <w:link w:val="20"/>
    <w:qFormat/>
    <w:rsid w:val="004A0B96"/>
    <w:rPr>
      <w:rFonts w:ascii="Times New Roman" w:eastAsia="宋体" w:hAnsi="Times New Roman" w:cs="Times New Roman"/>
      <w:szCs w:val="20"/>
    </w:rPr>
  </w:style>
  <w:style w:type="character" w:customStyle="1" w:styleId="apple-converted-space">
    <w:name w:val="apple-converted-space"/>
    <w:basedOn w:val="a0"/>
    <w:rsid w:val="004A0B96"/>
  </w:style>
  <w:style w:type="paragraph" w:customStyle="1" w:styleId="Style7">
    <w:name w:val="_Style 7"/>
    <w:basedOn w:val="a"/>
    <w:rsid w:val="004A0B96"/>
    <w:pPr>
      <w:widowControl/>
      <w:spacing w:after="160" w:line="240" w:lineRule="exact"/>
      <w:jc w:val="left"/>
    </w:pPr>
    <w:rPr>
      <w:rFonts w:ascii="Times New Roman" w:hAnsi="Times New Roman"/>
      <w:sz w:val="20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4A0B96"/>
    <w:rPr>
      <w:rFonts w:ascii="Calibri" w:eastAsia="宋体" w:hAnsi="Calibri" w:cs="Times New Roman"/>
      <w:sz w:val="18"/>
      <w:szCs w:val="18"/>
    </w:rPr>
  </w:style>
  <w:style w:type="character" w:customStyle="1" w:styleId="3Char0">
    <w:name w:val="正文文本缩进 3 Char"/>
    <w:basedOn w:val="a0"/>
    <w:link w:val="30"/>
    <w:qFormat/>
    <w:rsid w:val="004A0B96"/>
    <w:rPr>
      <w:rFonts w:ascii="仿宋_GB2312" w:eastAsia="仿宋_GB2312" w:hAnsi="Times New Roman" w:cs="Times New Roman"/>
      <w:kern w:val="0"/>
      <w:sz w:val="32"/>
      <w:szCs w:val="20"/>
    </w:rPr>
  </w:style>
  <w:style w:type="character" w:customStyle="1" w:styleId="Char">
    <w:name w:val="批注文字 Char"/>
    <w:basedOn w:val="a0"/>
    <w:link w:val="a3"/>
    <w:uiPriority w:val="99"/>
    <w:semiHidden/>
    <w:qFormat/>
    <w:rsid w:val="004A0B96"/>
    <w:rPr>
      <w:rFonts w:ascii="Calibri" w:eastAsia="宋体" w:hAnsi="Calibri" w:cs="Times New Roman"/>
      <w:sz w:val="28"/>
    </w:rPr>
  </w:style>
  <w:style w:type="character" w:customStyle="1" w:styleId="Char3">
    <w:name w:val="批注主题 Char"/>
    <w:basedOn w:val="Char"/>
    <w:link w:val="a7"/>
    <w:uiPriority w:val="99"/>
    <w:semiHidden/>
    <w:rsid w:val="004A0B96"/>
    <w:rPr>
      <w:rFonts w:ascii="Calibri" w:eastAsia="宋体" w:hAnsi="Calibri" w:cs="Times New Roman"/>
      <w:b/>
      <w:bCs/>
      <w:sz w:val="28"/>
    </w:rPr>
  </w:style>
  <w:style w:type="character" w:customStyle="1" w:styleId="3Char">
    <w:name w:val="标题 3 Char"/>
    <w:link w:val="3"/>
    <w:rsid w:val="004A0B96"/>
    <w:rPr>
      <w:rFonts w:ascii="Times New Roman" w:eastAsia="黑体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B75D48-1F56-410F-AE16-5A5AC8326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1344</TotalTime>
  <Pages>16</Pages>
  <Words>1754</Words>
  <Characters>10002</Characters>
  <Application>Microsoft Office Word</Application>
  <DocSecurity>0</DocSecurity>
  <Lines>83</Lines>
  <Paragraphs>23</Paragraphs>
  <ScaleCrop>false</ScaleCrop>
  <Company>Hewlett-Packard Company</Company>
  <LinksUpToDate>false</LinksUpToDate>
  <CharactersWithSpaces>11733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pokjf</dc:creator>
  <cp:lastModifiedBy>xaqajh</cp:lastModifiedBy>
  <cp:revision>21</cp:revision>
  <cp:lastPrinted>2019-05-05T09:48:00Z</cp:lastPrinted>
  <dcterms:created xsi:type="dcterms:W3CDTF">2017-03-29T03:03:00Z</dcterms:created>
  <dcterms:modified xsi:type="dcterms:W3CDTF">2019-05-05T09:55:00Z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